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7F3D99" w:rsidRDefault="0025106C" w:rsidP="00F37D7B">
      <w:pPr>
        <w:pStyle w:val="af2"/>
      </w:pPr>
      <w:r w:rsidRPr="007F3D99">
        <w:rPr>
          <w:rFonts w:hint="eastAsia"/>
        </w:rPr>
        <w:t>糾正案文</w:t>
      </w:r>
    </w:p>
    <w:p w:rsidR="00E25849" w:rsidRPr="007F3D99" w:rsidRDefault="0025106C" w:rsidP="00F231DC">
      <w:pPr>
        <w:pStyle w:val="1"/>
      </w:pPr>
      <w:r w:rsidRPr="007F3D99">
        <w:rPr>
          <w:rFonts w:hint="eastAsia"/>
        </w:rPr>
        <w:t>被糾正機關：</w:t>
      </w:r>
      <w:r w:rsidR="00B35115" w:rsidRPr="007F3D99">
        <w:rPr>
          <w:rFonts w:hAnsi="標楷體" w:hint="eastAsia"/>
        </w:rPr>
        <w:t>文化部、</w:t>
      </w:r>
      <w:r w:rsidR="0050471C" w:rsidRPr="007F3D99">
        <w:rPr>
          <w:rFonts w:hAnsi="標楷體" w:hint="eastAsia"/>
        </w:rPr>
        <w:t>國家通訊傳播委員會</w:t>
      </w:r>
      <w:r w:rsidR="00080040" w:rsidRPr="007F3D99">
        <w:rPr>
          <w:rFonts w:hAnsi="標楷體" w:hint="eastAsia"/>
        </w:rPr>
        <w:t>（</w:t>
      </w:r>
      <w:r w:rsidR="00296A64" w:rsidRPr="007F3D99">
        <w:rPr>
          <w:rFonts w:hAnsi="標楷體" w:hint="eastAsia"/>
        </w:rPr>
        <w:t>案</w:t>
      </w:r>
      <w:r w:rsidR="00B35115" w:rsidRPr="007F3D99">
        <w:rPr>
          <w:rFonts w:hAnsi="標楷體" w:hint="eastAsia"/>
        </w:rPr>
        <w:t>涉業務</w:t>
      </w:r>
      <w:r w:rsidR="0050471C" w:rsidRPr="007F3D99">
        <w:rPr>
          <w:rFonts w:hAnsi="標楷體" w:hint="eastAsia"/>
        </w:rPr>
        <w:t>已</w:t>
      </w:r>
      <w:r w:rsidR="00B35115" w:rsidRPr="007F3D99">
        <w:rPr>
          <w:rFonts w:hAnsi="標楷體" w:hint="eastAsia"/>
        </w:rPr>
        <w:t>移撥</w:t>
      </w:r>
      <w:r w:rsidR="0050471C" w:rsidRPr="007F3D99">
        <w:rPr>
          <w:rFonts w:hAnsi="標楷體" w:hint="eastAsia"/>
        </w:rPr>
        <w:t>數位發展部</w:t>
      </w:r>
      <w:r w:rsidR="00080040" w:rsidRPr="007F3D99">
        <w:rPr>
          <w:rFonts w:hAnsi="標楷體" w:hint="eastAsia"/>
        </w:rPr>
        <w:t>）</w:t>
      </w:r>
      <w:r w:rsidRPr="007F3D99">
        <w:rPr>
          <w:rFonts w:hint="eastAsia"/>
        </w:rPr>
        <w:t>。</w:t>
      </w:r>
    </w:p>
    <w:p w:rsidR="00E25849" w:rsidRPr="007F3D99" w:rsidRDefault="0025106C" w:rsidP="00DE42B9">
      <w:pPr>
        <w:pStyle w:val="1"/>
      </w:pPr>
      <w:r w:rsidRPr="007F3D99">
        <w:rPr>
          <w:rFonts w:hint="eastAsia"/>
        </w:rPr>
        <w:t>案　　　由：</w:t>
      </w:r>
      <w:bookmarkStart w:id="0" w:name="_Hlk116031655"/>
      <w:r w:rsidR="000F4D05" w:rsidRPr="007F3D99">
        <w:rPr>
          <w:rFonts w:hint="eastAsia"/>
        </w:rPr>
        <w:t>財團法人公共電視文化事業基金會</w:t>
      </w:r>
      <w:r w:rsidR="00FF00BF" w:rsidRPr="007F3D99">
        <w:rPr>
          <w:rFonts w:hAnsi="標楷體" w:hint="eastAsia"/>
        </w:rPr>
        <w:t>於</w:t>
      </w:r>
      <w:proofErr w:type="gramStart"/>
      <w:r w:rsidR="00B35115" w:rsidRPr="007F3D99">
        <w:rPr>
          <w:rFonts w:hAnsi="標楷體" w:hint="eastAsia"/>
        </w:rPr>
        <w:t>一</w:t>
      </w:r>
      <w:proofErr w:type="gramEnd"/>
      <w:r w:rsidR="00B35115" w:rsidRPr="007F3D99">
        <w:rPr>
          <w:rFonts w:hAnsi="標楷體" w:hint="eastAsia"/>
        </w:rPr>
        <w:t>年</w:t>
      </w:r>
      <w:r w:rsidR="00FF00BF" w:rsidRPr="007F3D99">
        <w:rPr>
          <w:rFonts w:hAnsi="標楷體" w:hint="eastAsia"/>
        </w:rPr>
        <w:t>內</w:t>
      </w:r>
      <w:r w:rsidR="00B35115" w:rsidRPr="007F3D99">
        <w:rPr>
          <w:rFonts w:hAnsi="標楷體" w:hint="eastAsia"/>
        </w:rPr>
        <w:t>，續發生</w:t>
      </w:r>
      <w:r w:rsidR="00927D7C" w:rsidRPr="007F3D99">
        <w:rPr>
          <w:rFonts w:hAnsi="標楷體" w:hint="eastAsia"/>
        </w:rPr>
        <w:t>遭勒索病毒攻擊及</w:t>
      </w:r>
      <w:r w:rsidR="00B35115" w:rsidRPr="007F3D99">
        <w:rPr>
          <w:rFonts w:hAnsi="標楷體" w:hint="eastAsia"/>
        </w:rPr>
        <w:t>片庫資料遭廠商刪除高達4</w:t>
      </w:r>
      <w:r w:rsidR="00B35115" w:rsidRPr="007F3D99">
        <w:rPr>
          <w:rFonts w:hAnsi="標楷體"/>
        </w:rPr>
        <w:t>1</w:t>
      </w:r>
      <w:r w:rsidR="00B35115" w:rsidRPr="007F3D99">
        <w:rPr>
          <w:rFonts w:hAnsi="標楷體" w:hint="eastAsia"/>
        </w:rPr>
        <w:t>萬餘筆之</w:t>
      </w:r>
      <w:proofErr w:type="gramStart"/>
      <w:r w:rsidR="00D16F45" w:rsidRPr="007F3D99">
        <w:rPr>
          <w:rFonts w:hAnsi="標楷體" w:hint="eastAsia"/>
        </w:rPr>
        <w:t>重大</w:t>
      </w:r>
      <w:r w:rsidR="00B35115" w:rsidRPr="007F3D99">
        <w:rPr>
          <w:rFonts w:hAnsi="標楷體" w:hint="eastAsia"/>
        </w:rPr>
        <w:t>資安事件</w:t>
      </w:r>
      <w:proofErr w:type="gramEnd"/>
      <w:r w:rsidR="00B35115" w:rsidRPr="007F3D99">
        <w:rPr>
          <w:rFonts w:hAnsi="標楷體" w:hint="eastAsia"/>
        </w:rPr>
        <w:t>，引發外界訾議，除嚴重影響公信力，更</w:t>
      </w:r>
      <w:proofErr w:type="gramStart"/>
      <w:r w:rsidR="00B35115" w:rsidRPr="007F3D99">
        <w:rPr>
          <w:rFonts w:hAnsi="標楷體" w:hint="eastAsia"/>
        </w:rPr>
        <w:t>凸</w:t>
      </w:r>
      <w:proofErr w:type="gramEnd"/>
      <w:r w:rsidR="00B35115" w:rsidRPr="007F3D99">
        <w:rPr>
          <w:rFonts w:hAnsi="標楷體" w:hint="eastAsia"/>
        </w:rPr>
        <w:t>顯</w:t>
      </w:r>
      <w:proofErr w:type="gramStart"/>
      <w:r w:rsidR="00D16F45" w:rsidRPr="007F3D99">
        <w:rPr>
          <w:rFonts w:hAnsi="標楷體" w:hint="eastAsia"/>
        </w:rPr>
        <w:t>該會</w:t>
      </w:r>
      <w:r w:rsidR="00B35115" w:rsidRPr="007F3D99">
        <w:rPr>
          <w:rFonts w:hAnsi="標楷體" w:hint="eastAsia"/>
        </w:rPr>
        <w:t>資通</w:t>
      </w:r>
      <w:proofErr w:type="gramEnd"/>
      <w:r w:rsidR="00B35115" w:rsidRPr="007F3D99">
        <w:rPr>
          <w:rFonts w:hAnsi="標楷體" w:hint="eastAsia"/>
        </w:rPr>
        <w:t>安全管理作業鬆散，核有違失；而</w:t>
      </w:r>
      <w:proofErr w:type="gramStart"/>
      <w:r w:rsidR="00B35115" w:rsidRPr="007F3D99">
        <w:rPr>
          <w:rFonts w:hAnsi="標楷體" w:hint="eastAsia"/>
        </w:rPr>
        <w:t>文化部身為</w:t>
      </w:r>
      <w:proofErr w:type="gramEnd"/>
      <w:r w:rsidR="00B35115" w:rsidRPr="007F3D99">
        <w:rPr>
          <w:rFonts w:hAnsi="標楷體" w:hint="eastAsia"/>
        </w:rPr>
        <w:t>主管機關，不僅未能正視該會長期</w:t>
      </w:r>
      <w:proofErr w:type="gramStart"/>
      <w:r w:rsidR="00B35115" w:rsidRPr="007F3D99">
        <w:rPr>
          <w:rFonts w:hAnsi="標楷體" w:hint="eastAsia"/>
        </w:rPr>
        <w:t>存在資安經費</w:t>
      </w:r>
      <w:proofErr w:type="gramEnd"/>
      <w:r w:rsidR="00B35115" w:rsidRPr="007F3D99">
        <w:rPr>
          <w:rFonts w:hAnsi="標楷體" w:hint="eastAsia"/>
        </w:rPr>
        <w:t>及專業人力不足之窘境，致使公視難以落實關鍵基礎設施</w:t>
      </w:r>
      <w:proofErr w:type="gramStart"/>
      <w:r w:rsidR="00B35115" w:rsidRPr="007F3D99">
        <w:rPr>
          <w:rFonts w:hAnsi="標楷體" w:hint="eastAsia"/>
        </w:rPr>
        <w:t>及資安</w:t>
      </w:r>
      <w:proofErr w:type="gramEnd"/>
      <w:r w:rsidR="00B35115" w:rsidRPr="007F3D99">
        <w:rPr>
          <w:rFonts w:hAnsi="標楷體" w:hint="eastAsia"/>
        </w:rPr>
        <w:t>A級機關之法</w:t>
      </w:r>
      <w:proofErr w:type="gramStart"/>
      <w:r w:rsidR="00B35115" w:rsidRPr="007F3D99">
        <w:rPr>
          <w:rFonts w:hAnsi="標楷體" w:hint="eastAsia"/>
        </w:rPr>
        <w:t>遵</w:t>
      </w:r>
      <w:proofErr w:type="gramEnd"/>
      <w:r w:rsidR="00B35115" w:rsidRPr="007F3D99">
        <w:rPr>
          <w:rFonts w:hAnsi="標楷體" w:hint="eastAsia"/>
        </w:rPr>
        <w:t>要求，復</w:t>
      </w:r>
      <w:r w:rsidR="0096641C" w:rsidRPr="007F3D99">
        <w:rPr>
          <w:rFonts w:hAnsi="標楷體" w:hint="eastAsia"/>
        </w:rPr>
        <w:t>未能積極有效推動</w:t>
      </w:r>
      <w:r w:rsidR="00B35115" w:rsidRPr="007F3D99">
        <w:rPr>
          <w:rFonts w:hAnsi="標楷體" w:hint="eastAsia"/>
        </w:rPr>
        <w:t>公</w:t>
      </w:r>
      <w:r w:rsidR="00A77D7A" w:rsidRPr="007F3D99">
        <w:rPr>
          <w:rFonts w:hAnsi="標楷體" w:hint="eastAsia"/>
        </w:rPr>
        <w:t>共電</w:t>
      </w:r>
      <w:r w:rsidR="00B35115" w:rsidRPr="007F3D99">
        <w:rPr>
          <w:rFonts w:hAnsi="標楷體" w:hint="eastAsia"/>
        </w:rPr>
        <w:t>視法修法作業，導致</w:t>
      </w:r>
      <w:r w:rsidR="0096641C" w:rsidRPr="007F3D99">
        <w:rPr>
          <w:rFonts w:hAnsi="標楷體" w:hint="eastAsia"/>
        </w:rPr>
        <w:t>每年</w:t>
      </w:r>
      <w:r w:rsidR="00927D7C" w:rsidRPr="007F3D99">
        <w:rPr>
          <w:rFonts w:hAnsi="標楷體" w:hint="eastAsia"/>
        </w:rPr>
        <w:t>補助</w:t>
      </w:r>
      <w:r w:rsidR="0096641C" w:rsidRPr="007F3D99">
        <w:rPr>
          <w:rFonts w:hAnsi="標楷體" w:hint="eastAsia"/>
        </w:rPr>
        <w:t>之有限</w:t>
      </w:r>
      <w:r w:rsidR="00B35115" w:rsidRPr="007F3D99">
        <w:rPr>
          <w:rFonts w:hAnsi="標楷體" w:hint="eastAsia"/>
        </w:rPr>
        <w:t>經費，</w:t>
      </w:r>
      <w:proofErr w:type="gramStart"/>
      <w:r w:rsidR="00B35115" w:rsidRPr="007F3D99">
        <w:rPr>
          <w:rFonts w:hAnsi="標楷體" w:hint="eastAsia"/>
        </w:rPr>
        <w:t>僅足敷</w:t>
      </w:r>
      <w:proofErr w:type="gramEnd"/>
      <w:r w:rsidR="00B35115" w:rsidRPr="007F3D99">
        <w:rPr>
          <w:rFonts w:hAnsi="標楷體" w:hint="eastAsia"/>
        </w:rPr>
        <w:t>支應基本營運需求，遑論用以推動數位轉型及保障資通安全</w:t>
      </w:r>
      <w:r w:rsidR="00AE335D" w:rsidRPr="007F3D99">
        <w:rPr>
          <w:rFonts w:hAnsi="標楷體" w:hint="eastAsia"/>
        </w:rPr>
        <w:t>；另對於公視董監事選任</w:t>
      </w:r>
      <w:proofErr w:type="gramStart"/>
      <w:r w:rsidR="00AE335D" w:rsidRPr="007F3D99">
        <w:rPr>
          <w:rFonts w:hAnsi="標楷體" w:hint="eastAsia"/>
        </w:rPr>
        <w:t>稽</w:t>
      </w:r>
      <w:proofErr w:type="gramEnd"/>
      <w:r w:rsidR="00AE335D" w:rsidRPr="007F3D99">
        <w:rPr>
          <w:rFonts w:hAnsi="標楷體" w:hint="eastAsia"/>
        </w:rPr>
        <w:t>延處理，致難以有效監督公視治理</w:t>
      </w:r>
      <w:r w:rsidR="00B35115" w:rsidRPr="007F3D99">
        <w:rPr>
          <w:rFonts w:hAnsi="標楷體" w:hint="eastAsia"/>
        </w:rPr>
        <w:t>，</w:t>
      </w:r>
      <w:proofErr w:type="gramStart"/>
      <w:r w:rsidR="00B35115" w:rsidRPr="007F3D99">
        <w:rPr>
          <w:rFonts w:hAnsi="標楷體" w:hint="eastAsia"/>
        </w:rPr>
        <w:t>故資安缺失迭生</w:t>
      </w:r>
      <w:proofErr w:type="gramEnd"/>
      <w:r w:rsidR="00B35115" w:rsidRPr="007F3D99">
        <w:rPr>
          <w:rFonts w:hAnsi="標楷體" w:hint="eastAsia"/>
        </w:rPr>
        <w:t>，有以致之，</w:t>
      </w:r>
      <w:proofErr w:type="gramStart"/>
      <w:r w:rsidR="00927D7C" w:rsidRPr="007F3D99">
        <w:rPr>
          <w:rFonts w:hAnsi="標楷體" w:hint="eastAsia"/>
        </w:rPr>
        <w:t>該</w:t>
      </w:r>
      <w:r w:rsidR="00B35115" w:rsidRPr="007F3D99">
        <w:rPr>
          <w:rFonts w:hAnsi="標楷體" w:hint="eastAsia"/>
        </w:rPr>
        <w:t>部顯未</w:t>
      </w:r>
      <w:proofErr w:type="gramEnd"/>
      <w:r w:rsidR="00B35115" w:rsidRPr="007F3D99">
        <w:rPr>
          <w:rFonts w:hAnsi="標楷體" w:hint="eastAsia"/>
        </w:rPr>
        <w:t>善盡督導職責，實難辭</w:t>
      </w:r>
      <w:proofErr w:type="gramStart"/>
      <w:r w:rsidR="00B35115" w:rsidRPr="007F3D99">
        <w:rPr>
          <w:rFonts w:hAnsi="標楷體" w:hint="eastAsia"/>
        </w:rPr>
        <w:t>怠</w:t>
      </w:r>
      <w:proofErr w:type="gramEnd"/>
      <w:r w:rsidR="00B35115" w:rsidRPr="007F3D99">
        <w:rPr>
          <w:rFonts w:hAnsi="標楷體" w:hint="eastAsia"/>
        </w:rPr>
        <w:t>失之</w:t>
      </w:r>
      <w:proofErr w:type="gramStart"/>
      <w:r w:rsidR="00B35115" w:rsidRPr="007F3D99">
        <w:rPr>
          <w:rFonts w:hAnsi="標楷體" w:hint="eastAsia"/>
        </w:rPr>
        <w:t>咎</w:t>
      </w:r>
      <w:proofErr w:type="gramEnd"/>
      <w:r w:rsidR="00B35115" w:rsidRPr="007F3D99">
        <w:rPr>
          <w:rFonts w:hAnsi="標楷體" w:hint="eastAsia"/>
        </w:rPr>
        <w:t>。</w:t>
      </w:r>
      <w:r w:rsidR="00D16F45" w:rsidRPr="007F3D99">
        <w:rPr>
          <w:rFonts w:hAnsi="標楷體" w:hint="eastAsia"/>
        </w:rPr>
        <w:t>又</w:t>
      </w:r>
      <w:r w:rsidR="00B35115" w:rsidRPr="007F3D99">
        <w:rPr>
          <w:rFonts w:hAnsi="標楷體" w:hint="eastAsia"/>
        </w:rPr>
        <w:t>，</w:t>
      </w:r>
      <w:r w:rsidR="0050471C" w:rsidRPr="007F3D99">
        <w:rPr>
          <w:rFonts w:hAnsi="標楷體" w:hint="eastAsia"/>
        </w:rPr>
        <w:t>國家通訊傳播委員會</w:t>
      </w:r>
      <w:r w:rsidR="00B35115" w:rsidRPr="007F3D99">
        <w:rPr>
          <w:rFonts w:hAnsi="標楷體" w:hint="eastAsia"/>
        </w:rPr>
        <w:t>，對於公視遭受勒索病毒攻擊事件，未依</w:t>
      </w:r>
      <w:proofErr w:type="gramStart"/>
      <w:r w:rsidR="00B35115" w:rsidRPr="007F3D99">
        <w:rPr>
          <w:rFonts w:hAnsi="標楷體" w:hint="eastAsia"/>
        </w:rPr>
        <w:t>規</w:t>
      </w:r>
      <w:proofErr w:type="gramEnd"/>
      <w:r w:rsidR="00B35115" w:rsidRPr="007F3D99">
        <w:rPr>
          <w:rFonts w:hAnsi="標楷體" w:hint="eastAsia"/>
        </w:rPr>
        <w:t>於時限內通報之失，竟未警覺公視資訊安全管理</w:t>
      </w:r>
      <w:r w:rsidR="00D16F45" w:rsidRPr="007F3D99">
        <w:rPr>
          <w:rFonts w:hAnsi="標楷體" w:hint="eastAsia"/>
        </w:rPr>
        <w:t>制度管理</w:t>
      </w:r>
      <w:r w:rsidR="00B35115" w:rsidRPr="007F3D99">
        <w:rPr>
          <w:rFonts w:hAnsi="標楷體" w:hint="eastAsia"/>
        </w:rPr>
        <w:t>鬆散，復對公視數位新聞片庫資料遭廠商全數刪除</w:t>
      </w:r>
      <w:proofErr w:type="gramStart"/>
      <w:r w:rsidR="00B35115" w:rsidRPr="007F3D99">
        <w:rPr>
          <w:rFonts w:hAnsi="標楷體" w:hint="eastAsia"/>
        </w:rPr>
        <w:t>之資安事件</w:t>
      </w:r>
      <w:proofErr w:type="gramEnd"/>
      <w:r w:rsidR="00B35115" w:rsidRPr="007F3D99">
        <w:rPr>
          <w:rFonts w:hAnsi="標楷體" w:hint="eastAsia"/>
        </w:rPr>
        <w:t>，竟低估</w:t>
      </w:r>
      <w:proofErr w:type="gramStart"/>
      <w:r w:rsidR="00B35115" w:rsidRPr="007F3D99">
        <w:rPr>
          <w:rFonts w:hAnsi="標楷體" w:hint="eastAsia"/>
        </w:rPr>
        <w:t>公視片庫</w:t>
      </w:r>
      <w:proofErr w:type="gramEnd"/>
      <w:r w:rsidR="00B35115" w:rsidRPr="007F3D99">
        <w:rPr>
          <w:rFonts w:hAnsi="標楷體" w:hint="eastAsia"/>
        </w:rPr>
        <w:t>資料重要性，除事前對公</w:t>
      </w:r>
      <w:proofErr w:type="gramStart"/>
      <w:r w:rsidR="00B35115" w:rsidRPr="007F3D99">
        <w:rPr>
          <w:rFonts w:hAnsi="標楷體" w:hint="eastAsia"/>
        </w:rPr>
        <w:t>視</w:t>
      </w:r>
      <w:r w:rsidR="0096641C" w:rsidRPr="007F3D99">
        <w:rPr>
          <w:rFonts w:hAnsi="標楷體" w:hint="eastAsia"/>
        </w:rPr>
        <w:t>資安</w:t>
      </w:r>
      <w:proofErr w:type="gramEnd"/>
      <w:r w:rsidR="00B35115" w:rsidRPr="007F3D99">
        <w:rPr>
          <w:rFonts w:hAnsi="標楷體" w:hint="eastAsia"/>
        </w:rPr>
        <w:t>潛在風險，未能及早發現並積極督導改善外，另於事件發生後，亦未能考量本案對公視營運及文化資產之衝擊，率爾同意通報為「</w:t>
      </w:r>
      <w:proofErr w:type="gramStart"/>
      <w:r w:rsidR="00B35115" w:rsidRPr="007F3D99">
        <w:rPr>
          <w:rFonts w:hAnsi="標楷體" w:hint="eastAsia"/>
        </w:rPr>
        <w:t>第一級資通</w:t>
      </w:r>
      <w:proofErr w:type="gramEnd"/>
      <w:r w:rsidR="00B35115" w:rsidRPr="007F3D99">
        <w:rPr>
          <w:rFonts w:hAnsi="標楷體" w:hint="eastAsia"/>
        </w:rPr>
        <w:t>安全事件」，顯未善盡職責，置國家關鍵基礎設施於高</w:t>
      </w:r>
      <w:r w:rsidR="00B35115" w:rsidRPr="007F3D99">
        <w:rPr>
          <w:rFonts w:hAnsi="標楷體" w:hint="eastAsia"/>
        </w:rPr>
        <w:lastRenderedPageBreak/>
        <w:t>風險之中，</w:t>
      </w:r>
      <w:r w:rsidR="00FF00BF" w:rsidRPr="007F3D99">
        <w:rPr>
          <w:rFonts w:hAnsi="標楷體" w:hint="eastAsia"/>
        </w:rPr>
        <w:t>核</w:t>
      </w:r>
      <w:r w:rsidR="0096641C" w:rsidRPr="007F3D99">
        <w:rPr>
          <w:rFonts w:hAnsi="標楷體" w:hint="eastAsia"/>
        </w:rPr>
        <w:t>均</w:t>
      </w:r>
      <w:r w:rsidR="00FF00BF" w:rsidRPr="007F3D99">
        <w:rPr>
          <w:rFonts w:hAnsi="標楷體" w:hint="eastAsia"/>
        </w:rPr>
        <w:t>有</w:t>
      </w:r>
      <w:proofErr w:type="gramStart"/>
      <w:r w:rsidR="00ED5A8D" w:rsidRPr="007F3D99">
        <w:rPr>
          <w:rFonts w:hint="eastAsia"/>
        </w:rPr>
        <w:t>怠</w:t>
      </w:r>
      <w:proofErr w:type="gramEnd"/>
      <w:r w:rsidRPr="007F3D99">
        <w:rPr>
          <w:rFonts w:hint="eastAsia"/>
        </w:rPr>
        <w:t>失</w:t>
      </w:r>
      <w:bookmarkEnd w:id="0"/>
      <w:r w:rsidR="008B4841" w:rsidRPr="007F3D99">
        <w:rPr>
          <w:rFonts w:hAnsi="標楷體" w:hint="eastAsia"/>
        </w:rPr>
        <w:t>，</w:t>
      </w:r>
      <w:proofErr w:type="gramStart"/>
      <w:r w:rsidR="008B4841" w:rsidRPr="007F3D99">
        <w:rPr>
          <w:rFonts w:hint="eastAsia"/>
        </w:rPr>
        <w:t>爰</w:t>
      </w:r>
      <w:proofErr w:type="gramEnd"/>
      <w:r w:rsidR="008B4841" w:rsidRPr="007F3D99">
        <w:rPr>
          <w:rFonts w:hint="eastAsia"/>
        </w:rPr>
        <w:t>依法提案糾正</w:t>
      </w:r>
      <w:r w:rsidRPr="007F3D99">
        <w:rPr>
          <w:rFonts w:hint="eastAsia"/>
        </w:rPr>
        <w:t>。</w:t>
      </w:r>
    </w:p>
    <w:p w:rsidR="00E25849" w:rsidRPr="007F3D99"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7F3D99">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E92812" w:rsidRPr="007F3D99" w:rsidRDefault="007666F5" w:rsidP="003A5B7B">
      <w:pPr>
        <w:pStyle w:val="10"/>
        <w:ind w:left="680" w:firstLine="680"/>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7F3D99">
        <w:rPr>
          <w:rFonts w:hint="eastAsia"/>
        </w:rPr>
        <w:t>本案緣於</w:t>
      </w:r>
      <w:r w:rsidR="00B35115" w:rsidRPr="007F3D99">
        <w:rPr>
          <w:rFonts w:hint="eastAsia"/>
        </w:rPr>
        <w:t>財團法人公共電視文化事業基金會（下稱公視基金會）於</w:t>
      </w:r>
      <w:r w:rsidR="0035130A" w:rsidRPr="007F3D99">
        <w:rPr>
          <w:rFonts w:hint="eastAsia"/>
        </w:rPr>
        <w:t>民國(下同)</w:t>
      </w:r>
      <w:r w:rsidR="00B35115" w:rsidRPr="007F3D99">
        <w:rPr>
          <w:rFonts w:hint="eastAsia"/>
        </w:rPr>
        <w:t>1</w:t>
      </w:r>
      <w:r w:rsidR="00B35115" w:rsidRPr="007F3D99">
        <w:t>11</w:t>
      </w:r>
      <w:r w:rsidR="00B35115" w:rsidRPr="007F3D99">
        <w:rPr>
          <w:rFonts w:hint="eastAsia"/>
        </w:rPr>
        <w:t>年2月爆發數位片庫內近5年來約4</w:t>
      </w:r>
      <w:r w:rsidR="00B35115" w:rsidRPr="007F3D99">
        <w:t>1</w:t>
      </w:r>
      <w:r w:rsidR="00B35115" w:rsidRPr="007F3D99">
        <w:rPr>
          <w:rFonts w:hint="eastAsia"/>
        </w:rPr>
        <w:t>萬6,572筆數位新聞資料畫面，包含四大公投等重大歷史事件珍貴畫面，</w:t>
      </w:r>
      <w:proofErr w:type="gramStart"/>
      <w:r w:rsidR="00B35115" w:rsidRPr="007F3D99">
        <w:rPr>
          <w:rFonts w:hint="eastAsia"/>
        </w:rPr>
        <w:t>疑遭委</w:t>
      </w:r>
      <w:proofErr w:type="gramEnd"/>
      <w:r w:rsidR="00B35115" w:rsidRPr="007F3D99">
        <w:rPr>
          <w:rFonts w:hint="eastAsia"/>
        </w:rPr>
        <w:t>外資訊維護廠商刪除之事件，鑒於</w:t>
      </w:r>
      <w:proofErr w:type="gramStart"/>
      <w:r w:rsidR="00B35115" w:rsidRPr="007F3D99">
        <w:rPr>
          <w:rFonts w:hint="eastAsia"/>
        </w:rPr>
        <w:t>資安即</w:t>
      </w:r>
      <w:proofErr w:type="gramEnd"/>
      <w:r w:rsidR="00B35115" w:rsidRPr="007F3D99">
        <w:rPr>
          <w:rFonts w:hint="eastAsia"/>
        </w:rPr>
        <w:t>國安，且公視屬於國家關鍵基礎設施</w:t>
      </w:r>
      <w:proofErr w:type="gramStart"/>
      <w:r w:rsidR="00B35115" w:rsidRPr="007F3D99">
        <w:rPr>
          <w:rFonts w:hint="eastAsia"/>
        </w:rPr>
        <w:t>及資安</w:t>
      </w:r>
      <w:proofErr w:type="gramEnd"/>
      <w:r w:rsidR="00B35115" w:rsidRPr="007F3D99">
        <w:rPr>
          <w:rFonts w:hint="eastAsia"/>
        </w:rPr>
        <w:t>A級機關，發生此重大事件究其根因為何?該基金會過往對於資訊安全之防護管理情形、主管機關對於該基金會經營運作之監管作為</w:t>
      </w:r>
      <w:proofErr w:type="gramStart"/>
      <w:r w:rsidR="00B35115" w:rsidRPr="007F3D99">
        <w:rPr>
          <w:rFonts w:hint="eastAsia"/>
        </w:rPr>
        <w:t>及資安防護</w:t>
      </w:r>
      <w:proofErr w:type="gramEnd"/>
      <w:r w:rsidR="00B35115" w:rsidRPr="007F3D99">
        <w:rPr>
          <w:rFonts w:hint="eastAsia"/>
        </w:rPr>
        <w:t>稽查機制為何？且此事件發生後，有無積極督促該會儘速改善缺失?以及因應此</w:t>
      </w:r>
      <w:proofErr w:type="gramStart"/>
      <w:r w:rsidR="00B35115" w:rsidRPr="007F3D99">
        <w:rPr>
          <w:rFonts w:hint="eastAsia"/>
        </w:rPr>
        <w:t>重大資安事件</w:t>
      </w:r>
      <w:proofErr w:type="gramEnd"/>
      <w:r w:rsidR="00B35115" w:rsidRPr="007F3D99">
        <w:rPr>
          <w:rFonts w:hint="eastAsia"/>
        </w:rPr>
        <w:t>，未來如何提升關鍵基礎設施</w:t>
      </w:r>
      <w:proofErr w:type="gramStart"/>
      <w:r w:rsidR="00B35115" w:rsidRPr="007F3D99">
        <w:rPr>
          <w:rFonts w:hint="eastAsia"/>
        </w:rPr>
        <w:t>之資安防護</w:t>
      </w:r>
      <w:proofErr w:type="gramEnd"/>
      <w:r w:rsidR="00B35115" w:rsidRPr="007F3D99">
        <w:rPr>
          <w:rFonts w:hint="eastAsia"/>
        </w:rPr>
        <w:t>能力，以有效防止類似事件再生；另就公視基金會發生此重大缺失，除</w:t>
      </w:r>
      <w:proofErr w:type="gramStart"/>
      <w:r w:rsidR="00B35115" w:rsidRPr="007F3D99">
        <w:rPr>
          <w:rFonts w:hint="eastAsia"/>
        </w:rPr>
        <w:t>凸顯資安</w:t>
      </w:r>
      <w:proofErr w:type="gramEnd"/>
      <w:r w:rsidR="00B35115" w:rsidRPr="007F3D99">
        <w:rPr>
          <w:rFonts w:hint="eastAsia"/>
        </w:rPr>
        <w:t>防護能力不足外，於公司治理面有無進一步需改善之問題…</w:t>
      </w:r>
      <w:proofErr w:type="gramStart"/>
      <w:r w:rsidR="00B35115" w:rsidRPr="007F3D99">
        <w:rPr>
          <w:rFonts w:hint="eastAsia"/>
        </w:rPr>
        <w:t>…</w:t>
      </w:r>
      <w:proofErr w:type="gramEnd"/>
      <w:r w:rsidR="00B35115" w:rsidRPr="007F3D99">
        <w:rPr>
          <w:rFonts w:hint="eastAsia"/>
        </w:rPr>
        <w:t>等等，</w:t>
      </w:r>
      <w:proofErr w:type="gramStart"/>
      <w:r w:rsidR="00B35115" w:rsidRPr="007F3D99">
        <w:rPr>
          <w:rFonts w:hint="eastAsia"/>
        </w:rPr>
        <w:t>實均有深入</w:t>
      </w:r>
      <w:proofErr w:type="gramEnd"/>
      <w:r w:rsidR="00B35115" w:rsidRPr="007F3D99">
        <w:rPr>
          <w:rFonts w:hint="eastAsia"/>
        </w:rPr>
        <w:t>瞭解之必要，</w:t>
      </w:r>
      <w:proofErr w:type="gramStart"/>
      <w:r w:rsidR="00B35115" w:rsidRPr="007F3D99">
        <w:rPr>
          <w:rFonts w:hint="eastAsia"/>
        </w:rPr>
        <w:t>爰</w:t>
      </w:r>
      <w:proofErr w:type="gramEnd"/>
      <w:r w:rsidR="00B35115" w:rsidRPr="007F3D99">
        <w:rPr>
          <w:rFonts w:hint="eastAsia"/>
        </w:rPr>
        <w:t>本院立案進行調查。</w:t>
      </w:r>
    </w:p>
    <w:p w:rsidR="00197B35" w:rsidRPr="007F3D99" w:rsidRDefault="00197B35" w:rsidP="00197B35">
      <w:pPr>
        <w:pStyle w:val="10"/>
        <w:ind w:left="680" w:firstLine="680"/>
      </w:pPr>
      <w:r w:rsidRPr="007F3D99">
        <w:rPr>
          <w:rFonts w:hint="eastAsia"/>
        </w:rPr>
        <w:t>案經調閱公視基金會、前行政院資通安全處、文化部、國家通訊傳播委員會</w:t>
      </w:r>
      <w:r w:rsidRPr="007F3D99">
        <w:t>(</w:t>
      </w:r>
      <w:r w:rsidRPr="007F3D99">
        <w:rPr>
          <w:rFonts w:hint="eastAsia"/>
        </w:rPr>
        <w:t>下稱通傳會</w:t>
      </w:r>
      <w:r w:rsidRPr="007F3D99">
        <w:t>)</w:t>
      </w:r>
      <w:r w:rsidRPr="007F3D99">
        <w:rPr>
          <w:rFonts w:hint="eastAsia"/>
        </w:rPr>
        <w:t>等相關卷證資料，嗣為瞭解公視現況及所面臨資通安全與整體結構性待改善問題等，分別於111年6月30日及同年8月8日邀請成功大學電機工程學系李忠憲教授、臺灣大學電機系林宗男教授、政治大學傳播學院馮建三教授、公視基金會楊家富副總經理、卓越新聞獎基金會邱家宜執行長、公共電視柯金源導演及臺灣大學會計學系劉啟群教授等提供專業意見，並彙整上述機關提供之卷證資料及專家學者所提意見在案。</w:t>
      </w:r>
    </w:p>
    <w:p w:rsidR="00217179" w:rsidRPr="007F3D99" w:rsidRDefault="00197B35" w:rsidP="00D16F45">
      <w:pPr>
        <w:pStyle w:val="10"/>
        <w:ind w:left="680" w:firstLine="680"/>
        <w:rPr>
          <w:rFonts w:hAnsi="標楷體"/>
          <w:spacing w:val="-6"/>
        </w:rPr>
      </w:pPr>
      <w:proofErr w:type="gramStart"/>
      <w:r w:rsidRPr="007F3D99">
        <w:rPr>
          <w:rFonts w:hint="eastAsia"/>
        </w:rPr>
        <w:t>本案復於</w:t>
      </w:r>
      <w:proofErr w:type="gramEnd"/>
      <w:r w:rsidRPr="007F3D99">
        <w:rPr>
          <w:rFonts w:hint="eastAsia"/>
        </w:rPr>
        <w:t>111年8月15日及同年9月19日就待</w:t>
      </w:r>
      <w:proofErr w:type="gramStart"/>
      <w:r w:rsidRPr="007F3D99">
        <w:rPr>
          <w:rFonts w:hint="eastAsia"/>
        </w:rPr>
        <w:t>釐</w:t>
      </w:r>
      <w:proofErr w:type="gramEnd"/>
      <w:r w:rsidRPr="007F3D99">
        <w:rPr>
          <w:rFonts w:hint="eastAsia"/>
        </w:rPr>
        <w:t>清問題，詢問公視基金會、文化部、通傳會、前</w:t>
      </w:r>
      <w:proofErr w:type="gramStart"/>
      <w:r w:rsidRPr="007F3D99">
        <w:rPr>
          <w:rFonts w:hint="eastAsia"/>
        </w:rPr>
        <w:t>行政院資安</w:t>
      </w:r>
      <w:r w:rsidR="00A77D7A" w:rsidRPr="007F3D99">
        <w:rPr>
          <w:rFonts w:hint="eastAsia"/>
        </w:rPr>
        <w:lastRenderedPageBreak/>
        <w:t>處</w:t>
      </w:r>
      <w:proofErr w:type="gramEnd"/>
      <w:r w:rsidRPr="007F3D99">
        <w:rPr>
          <w:rFonts w:hint="eastAsia"/>
        </w:rPr>
        <w:t>、數位發展部</w:t>
      </w:r>
      <w:r w:rsidRPr="007F3D99">
        <w:rPr>
          <w:vertAlign w:val="superscript"/>
        </w:rPr>
        <w:footnoteReference w:id="1"/>
      </w:r>
      <w:r w:rsidRPr="007F3D99">
        <w:rPr>
          <w:rFonts w:hint="eastAsia"/>
        </w:rPr>
        <w:t>(</w:t>
      </w:r>
      <w:r w:rsidRPr="007F3D99">
        <w:rPr>
          <w:rFonts w:hint="eastAsia"/>
          <w:b/>
        </w:rPr>
        <w:t>1</w:t>
      </w:r>
      <w:r w:rsidRPr="007F3D99">
        <w:rPr>
          <w:b/>
        </w:rPr>
        <w:t>11</w:t>
      </w:r>
      <w:r w:rsidRPr="007F3D99">
        <w:rPr>
          <w:rFonts w:hint="eastAsia"/>
          <w:b/>
        </w:rPr>
        <w:t>年8月27日正式成立，由</w:t>
      </w:r>
      <w:proofErr w:type="gramStart"/>
      <w:r w:rsidRPr="007F3D99">
        <w:rPr>
          <w:rFonts w:hint="eastAsia"/>
          <w:b/>
        </w:rPr>
        <w:t>行政院資安處</w:t>
      </w:r>
      <w:proofErr w:type="gramEnd"/>
      <w:r w:rsidRPr="007F3D99">
        <w:rPr>
          <w:rFonts w:hint="eastAsia"/>
          <w:b/>
        </w:rPr>
        <w:t>等相關機構整</w:t>
      </w:r>
      <w:proofErr w:type="gramStart"/>
      <w:r w:rsidRPr="007F3D99">
        <w:rPr>
          <w:rFonts w:hint="eastAsia"/>
          <w:b/>
        </w:rPr>
        <w:t>併</w:t>
      </w:r>
      <w:proofErr w:type="gramEnd"/>
      <w:r w:rsidRPr="007F3D99">
        <w:rPr>
          <w:rFonts w:hint="eastAsia"/>
          <w:b/>
        </w:rPr>
        <w:t>而成，下稱數位部，本案</w:t>
      </w:r>
      <w:proofErr w:type="gramStart"/>
      <w:r w:rsidRPr="007F3D99">
        <w:rPr>
          <w:rFonts w:hint="eastAsia"/>
          <w:b/>
        </w:rPr>
        <w:t>案</w:t>
      </w:r>
      <w:proofErr w:type="gramEnd"/>
      <w:r w:rsidRPr="007F3D99">
        <w:rPr>
          <w:rFonts w:hint="eastAsia"/>
          <w:b/>
        </w:rPr>
        <w:t>關通傳會基礎設施與資通安全處之業務，現已移撥至數位部韌性建設司</w:t>
      </w:r>
      <w:r w:rsidRPr="007F3D99">
        <w:rPr>
          <w:rFonts w:hint="eastAsia"/>
        </w:rPr>
        <w:t>)及所屬資通</w:t>
      </w:r>
      <w:proofErr w:type="gramStart"/>
      <w:r w:rsidRPr="007F3D99">
        <w:rPr>
          <w:rFonts w:hint="eastAsia"/>
        </w:rPr>
        <w:t>安全署</w:t>
      </w:r>
      <w:proofErr w:type="gramEnd"/>
      <w:r w:rsidRPr="007F3D99">
        <w:rPr>
          <w:rFonts w:hint="eastAsia"/>
        </w:rPr>
        <w:t>(下</w:t>
      </w:r>
      <w:proofErr w:type="gramStart"/>
      <w:r w:rsidRPr="007F3D99">
        <w:rPr>
          <w:rFonts w:hint="eastAsia"/>
        </w:rPr>
        <w:t>稱資安署</w:t>
      </w:r>
      <w:proofErr w:type="gramEnd"/>
      <w:r w:rsidRPr="007F3D99">
        <w:rPr>
          <w:rFonts w:hint="eastAsia"/>
        </w:rPr>
        <w:t>，該署業務主要承接自行政院資通安全處)等機關人員，並經補充資料。</w:t>
      </w:r>
      <w:r w:rsidR="00D16F45" w:rsidRPr="007F3D99">
        <w:rPr>
          <w:rFonts w:hint="eastAsia"/>
        </w:rPr>
        <w:t>經調查後</w:t>
      </w:r>
      <w:r w:rsidR="00FA3A12" w:rsidRPr="007F3D99">
        <w:rPr>
          <w:rFonts w:hint="eastAsia"/>
        </w:rPr>
        <w:t>發現</w:t>
      </w:r>
      <w:r w:rsidR="00D16F45" w:rsidRPr="007F3D99">
        <w:rPr>
          <w:rFonts w:hint="eastAsia"/>
        </w:rPr>
        <w:t>，</w:t>
      </w:r>
      <w:proofErr w:type="gramStart"/>
      <w:r w:rsidR="00217179" w:rsidRPr="007F3D99">
        <w:rPr>
          <w:rFonts w:hint="eastAsia"/>
        </w:rPr>
        <w:t>文化部及</w:t>
      </w:r>
      <w:r w:rsidR="00FA3A12" w:rsidRPr="007F3D99">
        <w:rPr>
          <w:rFonts w:hint="eastAsia"/>
        </w:rPr>
        <w:t>通</w:t>
      </w:r>
      <w:proofErr w:type="gramEnd"/>
      <w:r w:rsidR="00FA3A12" w:rsidRPr="007F3D99">
        <w:rPr>
          <w:rFonts w:hint="eastAsia"/>
        </w:rPr>
        <w:t>傳會對於公視基金會</w:t>
      </w:r>
      <w:r w:rsidRPr="007F3D99">
        <w:rPr>
          <w:rFonts w:hint="eastAsia"/>
        </w:rPr>
        <w:t>長期存在</w:t>
      </w:r>
      <w:r w:rsidR="00FA3A12" w:rsidRPr="007F3D99">
        <w:rPr>
          <w:rFonts w:hint="eastAsia"/>
        </w:rPr>
        <w:t>資通安全管理作業鬆散</w:t>
      </w:r>
      <w:r w:rsidRPr="007F3D99">
        <w:rPr>
          <w:rFonts w:hint="eastAsia"/>
        </w:rPr>
        <w:t>、</w:t>
      </w:r>
      <w:proofErr w:type="gramStart"/>
      <w:r w:rsidRPr="007F3D99">
        <w:rPr>
          <w:rFonts w:hint="eastAsia"/>
        </w:rPr>
        <w:t>資安經費</w:t>
      </w:r>
      <w:proofErr w:type="gramEnd"/>
      <w:r w:rsidRPr="007F3D99">
        <w:rPr>
          <w:rFonts w:hint="eastAsia"/>
        </w:rPr>
        <w:t>及專業人力不足</w:t>
      </w:r>
      <w:r w:rsidR="000C68DC" w:rsidRPr="007F3D99">
        <w:rPr>
          <w:rFonts w:hint="eastAsia"/>
        </w:rPr>
        <w:t>，</w:t>
      </w:r>
      <w:proofErr w:type="gramStart"/>
      <w:r w:rsidR="00FA3A12" w:rsidRPr="007F3D99">
        <w:rPr>
          <w:rFonts w:hint="eastAsia"/>
        </w:rPr>
        <w:t>導致資安事件</w:t>
      </w:r>
      <w:proofErr w:type="gramEnd"/>
      <w:r w:rsidR="00FA3A12" w:rsidRPr="007F3D99">
        <w:rPr>
          <w:rFonts w:hint="eastAsia"/>
        </w:rPr>
        <w:t>頻傳之違失</w:t>
      </w:r>
      <w:r w:rsidR="00217179" w:rsidRPr="007F3D99">
        <w:rPr>
          <w:rFonts w:hint="eastAsia"/>
        </w:rPr>
        <w:t>，</w:t>
      </w:r>
      <w:proofErr w:type="gramStart"/>
      <w:r w:rsidR="00FA3A12" w:rsidRPr="007F3D99">
        <w:rPr>
          <w:rFonts w:hint="eastAsia"/>
        </w:rPr>
        <w:t>確</w:t>
      </w:r>
      <w:r w:rsidR="00217179" w:rsidRPr="007F3D99">
        <w:rPr>
          <w:rFonts w:hint="eastAsia"/>
        </w:rPr>
        <w:t>均</w:t>
      </w:r>
      <w:r w:rsidRPr="007F3D99">
        <w:rPr>
          <w:rFonts w:hint="eastAsia"/>
        </w:rPr>
        <w:t>有</w:t>
      </w:r>
      <w:r w:rsidR="00217179" w:rsidRPr="007F3D99">
        <w:rPr>
          <w:rFonts w:hint="eastAsia"/>
        </w:rPr>
        <w:t>未</w:t>
      </w:r>
      <w:proofErr w:type="gramEnd"/>
      <w:r w:rsidR="000C68DC" w:rsidRPr="007F3D99">
        <w:rPr>
          <w:rFonts w:hint="eastAsia"/>
        </w:rPr>
        <w:t>本於主管機關立場</w:t>
      </w:r>
      <w:r w:rsidR="00217179" w:rsidRPr="007F3D99">
        <w:rPr>
          <w:rFonts w:hint="eastAsia"/>
        </w:rPr>
        <w:t>嚴予督</w:t>
      </w:r>
      <w:r w:rsidR="00FA3A12" w:rsidRPr="007F3D99">
        <w:rPr>
          <w:rFonts w:hint="eastAsia"/>
        </w:rPr>
        <w:t>導等</w:t>
      </w:r>
      <w:proofErr w:type="gramStart"/>
      <w:r w:rsidR="00FA3A12" w:rsidRPr="007F3D99">
        <w:rPr>
          <w:rFonts w:hint="eastAsia"/>
        </w:rPr>
        <w:t>怠</w:t>
      </w:r>
      <w:proofErr w:type="gramEnd"/>
      <w:r w:rsidR="00FA3A12" w:rsidRPr="007F3D99">
        <w:rPr>
          <w:rFonts w:hint="eastAsia"/>
        </w:rPr>
        <w:t>失</w:t>
      </w:r>
      <w:r w:rsidR="00217179" w:rsidRPr="007F3D99">
        <w:rPr>
          <w:rFonts w:hint="eastAsia"/>
        </w:rPr>
        <w:t>，</w:t>
      </w:r>
      <w:r w:rsidR="00FA3A12" w:rsidRPr="007F3D99">
        <w:rPr>
          <w:rFonts w:hint="eastAsia"/>
        </w:rPr>
        <w:t>應予糾正促其注意改善。茲</w:t>
      </w:r>
      <w:proofErr w:type="gramStart"/>
      <w:r w:rsidR="00FA3A12" w:rsidRPr="007F3D99">
        <w:rPr>
          <w:rFonts w:hint="eastAsia"/>
        </w:rPr>
        <w:t>臚</w:t>
      </w:r>
      <w:proofErr w:type="gramEnd"/>
      <w:r w:rsidR="00FA3A12" w:rsidRPr="007F3D99">
        <w:rPr>
          <w:rFonts w:hint="eastAsia"/>
        </w:rPr>
        <w:t>列事實與理由如下</w:t>
      </w:r>
      <w:r w:rsidR="00FA3A12" w:rsidRPr="007F3D99">
        <w:rPr>
          <w:rFonts w:hAnsi="標楷體" w:hint="eastAsia"/>
          <w:spacing w:val="-6"/>
        </w:rPr>
        <w:t>：</w:t>
      </w:r>
    </w:p>
    <w:p w:rsidR="00197B35" w:rsidRPr="007F3D99" w:rsidRDefault="00197B35" w:rsidP="00197B35">
      <w:pPr>
        <w:pStyle w:val="2"/>
        <w:numPr>
          <w:ilvl w:val="1"/>
          <w:numId w:val="1"/>
        </w:numPr>
        <w:spacing w:beforeLines="50" w:before="228"/>
        <w:ind w:left="1020" w:hanging="680"/>
        <w:rPr>
          <w:b w:val="0"/>
        </w:rPr>
      </w:pPr>
      <w:r w:rsidRPr="007F3D99">
        <w:rPr>
          <w:rFonts w:hint="eastAsia"/>
        </w:rPr>
        <w:t>公視基金會於110年6月發生遭勒索病毒攻擊事件，復於111年2月間，不到一年之時間，續發生新聞片庫系統資料</w:t>
      </w:r>
      <w:proofErr w:type="gramStart"/>
      <w:r w:rsidRPr="007F3D99">
        <w:rPr>
          <w:rFonts w:ascii="Times New Roman" w:hAnsi="Times New Roman" w:hint="eastAsia"/>
          <w:szCs w:val="32"/>
        </w:rPr>
        <w:t>畫面</w:t>
      </w:r>
      <w:r w:rsidRPr="007F3D99">
        <w:rPr>
          <w:rFonts w:hint="eastAsia"/>
        </w:rPr>
        <w:t>遭</w:t>
      </w:r>
      <w:r w:rsidRPr="007F3D99">
        <w:rPr>
          <w:rFonts w:ascii="Times New Roman" w:hAnsi="Times New Roman" w:hint="eastAsia"/>
          <w:szCs w:val="32"/>
        </w:rPr>
        <w:t>委外</w:t>
      </w:r>
      <w:proofErr w:type="gramEnd"/>
      <w:r w:rsidRPr="007F3D99">
        <w:rPr>
          <w:rFonts w:ascii="Times New Roman" w:hAnsi="Times New Roman" w:hint="eastAsia"/>
          <w:szCs w:val="32"/>
        </w:rPr>
        <w:t>資訊維護廠商</w:t>
      </w:r>
      <w:r w:rsidRPr="007F3D99">
        <w:rPr>
          <w:rFonts w:hint="eastAsia"/>
        </w:rPr>
        <w:t>刪除高達4</w:t>
      </w:r>
      <w:r w:rsidRPr="007F3D99">
        <w:t>1</w:t>
      </w:r>
      <w:r w:rsidRPr="007F3D99">
        <w:rPr>
          <w:rFonts w:hint="eastAsia"/>
        </w:rPr>
        <w:t>萬餘筆，</w:t>
      </w:r>
      <w:r w:rsidRPr="007F3D99">
        <w:rPr>
          <w:rFonts w:hAnsi="標楷體" w:hint="eastAsia"/>
          <w:szCs w:val="32"/>
          <w:lang w:eastAsia="zh-HK"/>
        </w:rPr>
        <w:t>迄今尚有</w:t>
      </w:r>
      <w:r w:rsidRPr="007F3D99">
        <w:rPr>
          <w:rFonts w:hAnsi="標楷體" w:hint="eastAsia"/>
          <w:szCs w:val="32"/>
        </w:rPr>
        <w:t>8萬筆資料尚未復原</w:t>
      </w:r>
      <w:r w:rsidRPr="007F3D99">
        <w:rPr>
          <w:rFonts w:hint="eastAsia"/>
        </w:rPr>
        <w:t>之</w:t>
      </w:r>
      <w:r w:rsidRPr="007F3D99">
        <w:rPr>
          <w:rFonts w:ascii="Times New Roman" w:hAnsi="Times New Roman" w:hint="eastAsia"/>
          <w:szCs w:val="32"/>
        </w:rPr>
        <w:t>資通安全事件</w:t>
      </w:r>
      <w:r w:rsidRPr="007F3D99">
        <w:rPr>
          <w:rFonts w:hint="eastAsia"/>
        </w:rPr>
        <w:t>，</w:t>
      </w:r>
      <w:r w:rsidRPr="007F3D99">
        <w:rPr>
          <w:rFonts w:hAnsi="標楷體" w:hint="eastAsia"/>
          <w:szCs w:val="32"/>
          <w:lang w:eastAsia="zh-HK"/>
        </w:rPr>
        <w:t>引發外界訾議，除嚴重影響該會公信力，更</w:t>
      </w:r>
      <w:proofErr w:type="gramStart"/>
      <w:r w:rsidRPr="007F3D99">
        <w:rPr>
          <w:rFonts w:hAnsi="標楷體" w:hint="eastAsia"/>
          <w:szCs w:val="32"/>
          <w:lang w:eastAsia="zh-HK"/>
        </w:rPr>
        <w:t>凸顯公</w:t>
      </w:r>
      <w:proofErr w:type="gramEnd"/>
      <w:r w:rsidRPr="007F3D99">
        <w:rPr>
          <w:rFonts w:hAnsi="標楷體" w:hint="eastAsia"/>
          <w:szCs w:val="32"/>
          <w:lang w:eastAsia="zh-HK"/>
        </w:rPr>
        <w:t>視基金會資通安全管理作業鬆散，</w:t>
      </w:r>
      <w:r w:rsidRPr="007F3D99">
        <w:rPr>
          <w:rFonts w:hAnsi="標楷體" w:hint="eastAsia"/>
          <w:szCs w:val="32"/>
        </w:rPr>
        <w:t>核有違失；而</w:t>
      </w:r>
      <w:proofErr w:type="gramStart"/>
      <w:r w:rsidRPr="007F3D99">
        <w:rPr>
          <w:rFonts w:hint="eastAsia"/>
        </w:rPr>
        <w:t>文化部身為公</w:t>
      </w:r>
      <w:proofErr w:type="gramEnd"/>
      <w:r w:rsidRPr="007F3D99">
        <w:rPr>
          <w:rFonts w:hint="eastAsia"/>
        </w:rPr>
        <w:t>視基金會主管機關，不僅未能正視該會長期</w:t>
      </w:r>
      <w:proofErr w:type="gramStart"/>
      <w:r w:rsidRPr="007F3D99">
        <w:rPr>
          <w:rFonts w:hint="eastAsia"/>
        </w:rPr>
        <w:t>存在資安經費</w:t>
      </w:r>
      <w:proofErr w:type="gramEnd"/>
      <w:r w:rsidRPr="007F3D99">
        <w:rPr>
          <w:rFonts w:hint="eastAsia"/>
        </w:rPr>
        <w:t>及專業人力不足之窘境，致使公視難以落實關鍵基礎設施</w:t>
      </w:r>
      <w:proofErr w:type="gramStart"/>
      <w:r w:rsidRPr="007F3D99">
        <w:rPr>
          <w:rFonts w:hint="eastAsia"/>
        </w:rPr>
        <w:t>及資安</w:t>
      </w:r>
      <w:proofErr w:type="gramEnd"/>
      <w:r w:rsidRPr="007F3D99">
        <w:rPr>
          <w:rFonts w:hint="eastAsia"/>
        </w:rPr>
        <w:t>A級機關之法</w:t>
      </w:r>
      <w:proofErr w:type="gramStart"/>
      <w:r w:rsidRPr="007F3D99">
        <w:rPr>
          <w:rFonts w:hint="eastAsia"/>
        </w:rPr>
        <w:t>遵</w:t>
      </w:r>
      <w:proofErr w:type="gramEnd"/>
      <w:r w:rsidRPr="007F3D99">
        <w:rPr>
          <w:rFonts w:hint="eastAsia"/>
        </w:rPr>
        <w:t>要求，復對可有效增加公視財源之「公共電視法」修法作業，未能積極有效推動，導致公視每年接受政府捐助之新臺幣9億元經費，</w:t>
      </w:r>
      <w:proofErr w:type="gramStart"/>
      <w:r w:rsidRPr="007F3D99">
        <w:rPr>
          <w:rFonts w:hint="eastAsia"/>
        </w:rPr>
        <w:t>僅足敷</w:t>
      </w:r>
      <w:proofErr w:type="gramEnd"/>
      <w:r w:rsidRPr="007F3D99">
        <w:rPr>
          <w:rFonts w:hint="eastAsia"/>
        </w:rPr>
        <w:t>支應該會基本營運需求，遑論用以推動數位轉型及保障資通安全</w:t>
      </w:r>
      <w:r w:rsidR="00781BEB" w:rsidRPr="007F3D99">
        <w:rPr>
          <w:rFonts w:hint="eastAsia"/>
        </w:rPr>
        <w:t>；另對於公視董監事選任</w:t>
      </w:r>
      <w:proofErr w:type="gramStart"/>
      <w:r w:rsidR="00781BEB" w:rsidRPr="007F3D99">
        <w:rPr>
          <w:rFonts w:hint="eastAsia"/>
        </w:rPr>
        <w:t>稽</w:t>
      </w:r>
      <w:proofErr w:type="gramEnd"/>
      <w:r w:rsidR="00781BEB" w:rsidRPr="007F3D99">
        <w:rPr>
          <w:rFonts w:hint="eastAsia"/>
        </w:rPr>
        <w:t>延處理，致難以有效監督公視治理</w:t>
      </w:r>
      <w:r w:rsidRPr="007F3D99">
        <w:rPr>
          <w:rFonts w:hint="eastAsia"/>
        </w:rPr>
        <w:t>，</w:t>
      </w:r>
      <w:proofErr w:type="gramStart"/>
      <w:r w:rsidRPr="007F3D99">
        <w:rPr>
          <w:rFonts w:hint="eastAsia"/>
        </w:rPr>
        <w:t>故資安缺失迭生</w:t>
      </w:r>
      <w:proofErr w:type="gramEnd"/>
      <w:r w:rsidRPr="007F3D99">
        <w:rPr>
          <w:rFonts w:hint="eastAsia"/>
        </w:rPr>
        <w:t>，有以致之，</w:t>
      </w:r>
      <w:proofErr w:type="gramStart"/>
      <w:r w:rsidRPr="007F3D99">
        <w:rPr>
          <w:rFonts w:hint="eastAsia"/>
        </w:rPr>
        <w:t>文化部顯未</w:t>
      </w:r>
      <w:proofErr w:type="gramEnd"/>
      <w:r w:rsidRPr="007F3D99">
        <w:rPr>
          <w:rFonts w:hint="eastAsia"/>
        </w:rPr>
        <w:t>善盡主管機關督導職責，實難辭</w:t>
      </w:r>
      <w:proofErr w:type="gramStart"/>
      <w:r w:rsidRPr="007F3D99">
        <w:rPr>
          <w:rFonts w:hint="eastAsia"/>
        </w:rPr>
        <w:t>怠</w:t>
      </w:r>
      <w:proofErr w:type="gramEnd"/>
      <w:r w:rsidRPr="007F3D99">
        <w:rPr>
          <w:rFonts w:hint="eastAsia"/>
        </w:rPr>
        <w:t>失之</w:t>
      </w:r>
      <w:proofErr w:type="gramStart"/>
      <w:r w:rsidRPr="007F3D99">
        <w:rPr>
          <w:rFonts w:hint="eastAsia"/>
        </w:rPr>
        <w:t>咎</w:t>
      </w:r>
      <w:proofErr w:type="gramEnd"/>
      <w:r w:rsidRPr="007F3D99">
        <w:rPr>
          <w:rFonts w:hint="eastAsia"/>
        </w:rPr>
        <w:t>。</w:t>
      </w:r>
    </w:p>
    <w:p w:rsidR="00197B35" w:rsidRPr="007F3D99" w:rsidRDefault="00197B35" w:rsidP="00197B35">
      <w:pPr>
        <w:pStyle w:val="3"/>
        <w:numPr>
          <w:ilvl w:val="2"/>
          <w:numId w:val="1"/>
        </w:numPr>
      </w:pPr>
      <w:r w:rsidRPr="007F3D99">
        <w:rPr>
          <w:rFonts w:hint="eastAsia"/>
        </w:rPr>
        <w:lastRenderedPageBreak/>
        <w:t>本案權責歸屬係依「公共電視法」及「資通安全管理法」(下</w:t>
      </w:r>
      <w:proofErr w:type="gramStart"/>
      <w:r w:rsidRPr="007F3D99">
        <w:rPr>
          <w:rFonts w:hint="eastAsia"/>
        </w:rPr>
        <w:t>稱資安</w:t>
      </w:r>
      <w:proofErr w:type="gramEnd"/>
      <w:r w:rsidRPr="007F3D99">
        <w:rPr>
          <w:rFonts w:hint="eastAsia"/>
        </w:rPr>
        <w:t>法)相關子法及授權訂定辦法如下，足徵文</w:t>
      </w:r>
      <w:proofErr w:type="gramStart"/>
      <w:r w:rsidRPr="007F3D99">
        <w:rPr>
          <w:rFonts w:hint="eastAsia"/>
        </w:rPr>
        <w:t>化部及數位</w:t>
      </w:r>
      <w:proofErr w:type="gramEnd"/>
      <w:r w:rsidRPr="007F3D99">
        <w:rPr>
          <w:rFonts w:hint="eastAsia"/>
        </w:rPr>
        <w:t>部(所涉業務移撥自通傳會)分屬公視基金會之主管機關及目的事業主管機關，</w:t>
      </w:r>
      <w:proofErr w:type="gramStart"/>
      <w:r w:rsidRPr="007F3D99">
        <w:rPr>
          <w:rFonts w:hint="eastAsia"/>
        </w:rPr>
        <w:t>殆</w:t>
      </w:r>
      <w:proofErr w:type="gramEnd"/>
      <w:r w:rsidRPr="007F3D99">
        <w:rPr>
          <w:rFonts w:hint="eastAsia"/>
        </w:rPr>
        <w:t>無疑義。</w:t>
      </w:r>
    </w:p>
    <w:p w:rsidR="00197B35" w:rsidRPr="007F3D99" w:rsidRDefault="00197B35" w:rsidP="00197B35">
      <w:pPr>
        <w:pStyle w:val="4"/>
        <w:numPr>
          <w:ilvl w:val="3"/>
          <w:numId w:val="1"/>
        </w:numPr>
      </w:pPr>
      <w:r w:rsidRPr="007F3D99">
        <w:rPr>
          <w:rFonts w:hint="eastAsia"/>
        </w:rPr>
        <w:t>依「公共電視法」現行條文規定：「公視基金會之主管機關為行政院新聞局。」惟據101年5月15日行政院院</w:t>
      </w:r>
      <w:proofErr w:type="gramStart"/>
      <w:r w:rsidRPr="007F3D99">
        <w:rPr>
          <w:rFonts w:hint="eastAsia"/>
        </w:rPr>
        <w:t>臺規</w:t>
      </w:r>
      <w:proofErr w:type="gramEnd"/>
      <w:r w:rsidRPr="007F3D99">
        <w:rPr>
          <w:rFonts w:hint="eastAsia"/>
        </w:rPr>
        <w:t>字第1010131134號公告，第3條、第7條第1項所列屬「行政院新聞局」之權責事項，自101年5月20日起改由「文化部」管轄，故公視基金會之主管機關為文化部。</w:t>
      </w:r>
    </w:p>
    <w:p w:rsidR="00197B35" w:rsidRPr="007F3D99" w:rsidRDefault="00197B35" w:rsidP="00197B35">
      <w:pPr>
        <w:pStyle w:val="4"/>
        <w:numPr>
          <w:ilvl w:val="3"/>
          <w:numId w:val="1"/>
        </w:numPr>
      </w:pPr>
      <w:proofErr w:type="gramStart"/>
      <w:r w:rsidRPr="007F3D99">
        <w:rPr>
          <w:rFonts w:hint="eastAsia"/>
        </w:rPr>
        <w:t>次依資安</w:t>
      </w:r>
      <w:proofErr w:type="gramEnd"/>
      <w:r w:rsidRPr="007F3D99">
        <w:rPr>
          <w:rFonts w:hint="eastAsia"/>
        </w:rPr>
        <w:t>法第16條第1項及第2項規定略</w:t>
      </w:r>
      <w:proofErr w:type="gramStart"/>
      <w:r w:rsidRPr="007F3D99">
        <w:rPr>
          <w:rFonts w:hint="eastAsia"/>
        </w:rPr>
        <w:t>以</w:t>
      </w:r>
      <w:proofErr w:type="gramEnd"/>
      <w:r w:rsidRPr="007F3D99">
        <w:rPr>
          <w:rFonts w:hint="eastAsia"/>
        </w:rPr>
        <w:t>：「中央目的事業主管機關…</w:t>
      </w:r>
      <w:proofErr w:type="gramStart"/>
      <w:r w:rsidRPr="007F3D99">
        <w:rPr>
          <w:rFonts w:hint="eastAsia"/>
        </w:rPr>
        <w:t>…</w:t>
      </w:r>
      <w:proofErr w:type="gramEnd"/>
      <w:r w:rsidRPr="007F3D99">
        <w:rPr>
          <w:rFonts w:hint="eastAsia"/>
        </w:rPr>
        <w:t>指定關鍵基礎設施提供者，報請主管機關核定，並以書面通知受核定者；關鍵基礎設施提供者應符合其所屬資通安全責任等級之要求，並考量其所保有或處理之資訊種類、數量、性質、資通系統之規模與性質等條件，訂定、修正及實施資通安全維護計畫」；</w:t>
      </w:r>
      <w:proofErr w:type="gramStart"/>
      <w:r w:rsidRPr="007F3D99">
        <w:rPr>
          <w:rFonts w:hint="eastAsia"/>
        </w:rPr>
        <w:t>此外，</w:t>
      </w:r>
      <w:proofErr w:type="gramEnd"/>
      <w:r w:rsidRPr="007F3D99">
        <w:rPr>
          <w:rFonts w:hint="eastAsia"/>
        </w:rPr>
        <w:t>同法第16條第4及第5項規定：「中央目的事業主管機關應稽核所管關鍵基礎設施提供者之資通安全維護計畫實施情形；關鍵基礎設施提供者之資通安全維護計畫實施有缺失或待改善者，應提出改善報告，送交中央目的事業主管機關」，</w:t>
      </w:r>
      <w:r w:rsidRPr="007F3D99">
        <w:rPr>
          <w:rFonts w:hAnsi="標楷體" w:hint="eastAsia"/>
          <w:szCs w:val="32"/>
          <w:lang w:eastAsia="zh-HK"/>
        </w:rPr>
        <w:t>通傳會</w:t>
      </w:r>
      <w:proofErr w:type="gramStart"/>
      <w:r w:rsidRPr="007F3D99">
        <w:rPr>
          <w:rFonts w:hAnsi="標楷體" w:hint="eastAsia"/>
          <w:szCs w:val="32"/>
        </w:rPr>
        <w:t>嗣依資安</w:t>
      </w:r>
      <w:proofErr w:type="gramEnd"/>
      <w:r w:rsidRPr="007F3D99">
        <w:rPr>
          <w:rFonts w:hAnsi="標楷體" w:hint="eastAsia"/>
          <w:szCs w:val="32"/>
        </w:rPr>
        <w:t>法第16條第1項及資通安全責任等級分級辦法第3條第2項、第4條第6款之規定，於109年6月24日以通傳</w:t>
      </w:r>
      <w:proofErr w:type="gramStart"/>
      <w:r w:rsidRPr="007F3D99">
        <w:rPr>
          <w:rFonts w:hAnsi="標楷體" w:hint="eastAsia"/>
          <w:szCs w:val="32"/>
        </w:rPr>
        <w:t>基礎決字第10963015320號</w:t>
      </w:r>
      <w:proofErr w:type="gramEnd"/>
      <w:r w:rsidRPr="007F3D99">
        <w:rPr>
          <w:rFonts w:hAnsi="標楷體" w:hint="eastAsia"/>
          <w:szCs w:val="32"/>
        </w:rPr>
        <w:t>函，核定公視基金會為關鍵基礎設施提供者及資通安全責任等級為A級，是</w:t>
      </w:r>
      <w:proofErr w:type="gramStart"/>
      <w:r w:rsidRPr="007F3D99">
        <w:rPr>
          <w:rFonts w:hAnsi="標楷體" w:hint="eastAsia"/>
          <w:szCs w:val="32"/>
        </w:rPr>
        <w:t>以</w:t>
      </w:r>
      <w:proofErr w:type="gramEnd"/>
      <w:r w:rsidRPr="007F3D99">
        <w:rPr>
          <w:rFonts w:hAnsi="標楷體" w:hint="eastAsia"/>
          <w:szCs w:val="32"/>
        </w:rPr>
        <w:t>，數位部(所涉業務移撥自通傳會)係屬公視基金會之目的事業主管機關。</w:t>
      </w:r>
    </w:p>
    <w:p w:rsidR="00197B35" w:rsidRPr="007F3D99" w:rsidRDefault="00197B35" w:rsidP="00197B35">
      <w:pPr>
        <w:pStyle w:val="4"/>
        <w:numPr>
          <w:ilvl w:val="3"/>
          <w:numId w:val="1"/>
        </w:numPr>
      </w:pPr>
      <w:proofErr w:type="gramStart"/>
      <w:r w:rsidRPr="007F3D99">
        <w:rPr>
          <w:rFonts w:hAnsi="標楷體" w:hint="eastAsia"/>
          <w:szCs w:val="32"/>
        </w:rPr>
        <w:lastRenderedPageBreak/>
        <w:t>準</w:t>
      </w:r>
      <w:proofErr w:type="gramEnd"/>
      <w:r w:rsidRPr="007F3D99">
        <w:rPr>
          <w:rFonts w:hAnsi="標楷體" w:hint="eastAsia"/>
          <w:szCs w:val="32"/>
        </w:rPr>
        <w:t>此，公視基金會允應落實</w:t>
      </w:r>
      <w:r w:rsidRPr="007F3D99">
        <w:rPr>
          <w:rFonts w:hint="eastAsia"/>
        </w:rPr>
        <w:t>關鍵基礎設施</w:t>
      </w:r>
      <w:proofErr w:type="gramStart"/>
      <w:r w:rsidRPr="007F3D99">
        <w:rPr>
          <w:rFonts w:hint="eastAsia"/>
        </w:rPr>
        <w:t>及資安</w:t>
      </w:r>
      <w:proofErr w:type="gramEnd"/>
      <w:r w:rsidRPr="007F3D99">
        <w:rPr>
          <w:rFonts w:hint="eastAsia"/>
        </w:rPr>
        <w:t>A級機關之法</w:t>
      </w:r>
      <w:proofErr w:type="gramStart"/>
      <w:r w:rsidRPr="007F3D99">
        <w:rPr>
          <w:rFonts w:hint="eastAsia"/>
        </w:rPr>
        <w:t>遵</w:t>
      </w:r>
      <w:proofErr w:type="gramEnd"/>
      <w:r w:rsidRPr="007F3D99">
        <w:rPr>
          <w:rFonts w:hint="eastAsia"/>
        </w:rPr>
        <w:t>要求。該會</w:t>
      </w:r>
      <w:proofErr w:type="gramStart"/>
      <w:r w:rsidRPr="007F3D99">
        <w:rPr>
          <w:rFonts w:hint="eastAsia"/>
        </w:rPr>
        <w:t>嗣</w:t>
      </w:r>
      <w:proofErr w:type="gramEnd"/>
      <w:r w:rsidRPr="007F3D99">
        <w:rPr>
          <w:rFonts w:hint="eastAsia"/>
        </w:rPr>
        <w:t>於110年4月導入資訊安全管理制度（ISMS），提出基金會資通安全維護計畫 （下稱資通安全維護計畫）以符合法令規定及要求。</w:t>
      </w:r>
    </w:p>
    <w:p w:rsidR="00197B35" w:rsidRPr="007F3D99" w:rsidRDefault="00197B35" w:rsidP="00197B35">
      <w:pPr>
        <w:pStyle w:val="3"/>
        <w:numPr>
          <w:ilvl w:val="2"/>
          <w:numId w:val="1"/>
        </w:numPr>
      </w:pPr>
      <w:r w:rsidRPr="007F3D99">
        <w:rPr>
          <w:rFonts w:hint="eastAsia"/>
        </w:rPr>
        <w:t>經查，公視基金會111年2月發生片庫遭到刪除之始末及</w:t>
      </w:r>
      <w:proofErr w:type="gramStart"/>
      <w:r w:rsidRPr="007F3D99">
        <w:rPr>
          <w:rFonts w:hint="eastAsia"/>
        </w:rPr>
        <w:t>事後根因分析</w:t>
      </w:r>
      <w:proofErr w:type="gramEnd"/>
      <w:r w:rsidR="005331C4" w:rsidRPr="007F3D99">
        <w:rPr>
          <w:rFonts w:hint="eastAsia"/>
        </w:rPr>
        <w:t>如下：</w:t>
      </w:r>
    </w:p>
    <w:p w:rsidR="00197B35" w:rsidRPr="007F3D99" w:rsidRDefault="00197B35" w:rsidP="00197B35">
      <w:pPr>
        <w:pStyle w:val="4"/>
        <w:numPr>
          <w:ilvl w:val="3"/>
          <w:numId w:val="1"/>
        </w:numPr>
      </w:pPr>
      <w:r w:rsidRPr="007F3D99">
        <w:rPr>
          <w:rFonts w:hint="eastAsia"/>
        </w:rPr>
        <w:t>根據公視查復資料，本案發生始末之大事記如下表</w:t>
      </w:r>
      <w:r w:rsidR="004D5F69" w:rsidRPr="007F3D99">
        <w:t>1</w:t>
      </w:r>
      <w:r w:rsidRPr="007F3D99">
        <w:rPr>
          <w:rFonts w:hint="eastAsia"/>
        </w:rPr>
        <w:t>：</w:t>
      </w:r>
    </w:p>
    <w:p w:rsidR="00197B35" w:rsidRPr="007F3D99" w:rsidRDefault="00197B35" w:rsidP="00197B35">
      <w:pPr>
        <w:pStyle w:val="a3"/>
        <w:rPr>
          <w:b/>
        </w:rPr>
      </w:pPr>
      <w:r w:rsidRPr="007F3D99">
        <w:rPr>
          <w:rFonts w:hint="eastAsia"/>
          <w:b/>
        </w:rPr>
        <w:t>本案發生始末之大事記</w:t>
      </w:r>
    </w:p>
    <w:tbl>
      <w:tblPr>
        <w:tblStyle w:val="af6"/>
        <w:tblW w:w="0" w:type="auto"/>
        <w:tblInd w:w="-5" w:type="dxa"/>
        <w:tblLook w:val="04A0" w:firstRow="1" w:lastRow="0" w:firstColumn="1" w:lastColumn="0" w:noHBand="0" w:noVBand="1"/>
      </w:tblPr>
      <w:tblGrid>
        <w:gridCol w:w="1276"/>
        <w:gridCol w:w="7563"/>
      </w:tblGrid>
      <w:tr w:rsidR="007F3D99" w:rsidRPr="007F3D99" w:rsidTr="00197B35">
        <w:trPr>
          <w:trHeight w:val="440"/>
          <w:tblHeader/>
        </w:trPr>
        <w:tc>
          <w:tcPr>
            <w:tcW w:w="1276" w:type="dxa"/>
          </w:tcPr>
          <w:p w:rsidR="00197B35" w:rsidRPr="007F3D99" w:rsidRDefault="00197B35" w:rsidP="00197B35">
            <w:pPr>
              <w:jc w:val="center"/>
              <w:rPr>
                <w:b/>
                <w:sz w:val="28"/>
                <w:szCs w:val="28"/>
              </w:rPr>
            </w:pPr>
            <w:r w:rsidRPr="007F3D99">
              <w:rPr>
                <w:rFonts w:hint="eastAsia"/>
                <w:b/>
                <w:sz w:val="28"/>
                <w:szCs w:val="28"/>
              </w:rPr>
              <w:t>時間</w:t>
            </w:r>
          </w:p>
        </w:tc>
        <w:tc>
          <w:tcPr>
            <w:tcW w:w="7563" w:type="dxa"/>
          </w:tcPr>
          <w:p w:rsidR="00197B35" w:rsidRPr="007F3D99" w:rsidRDefault="00197B35" w:rsidP="00197B35">
            <w:pPr>
              <w:jc w:val="center"/>
              <w:rPr>
                <w:b/>
                <w:sz w:val="28"/>
                <w:szCs w:val="28"/>
              </w:rPr>
            </w:pPr>
            <w:r w:rsidRPr="007F3D99">
              <w:rPr>
                <w:rFonts w:hint="eastAsia"/>
                <w:b/>
                <w:sz w:val="28"/>
                <w:szCs w:val="28"/>
              </w:rPr>
              <w:t>事件</w:t>
            </w:r>
          </w:p>
        </w:tc>
      </w:tr>
      <w:tr w:rsidR="007F3D99" w:rsidRPr="007F3D99" w:rsidTr="00197B35">
        <w:tc>
          <w:tcPr>
            <w:tcW w:w="1276" w:type="dxa"/>
          </w:tcPr>
          <w:p w:rsidR="00197B35" w:rsidRPr="007F3D99" w:rsidRDefault="00197B35" w:rsidP="00197B35">
            <w:pPr>
              <w:rPr>
                <w:szCs w:val="32"/>
              </w:rPr>
            </w:pPr>
            <w:r w:rsidRPr="007F3D99">
              <w:rPr>
                <w:rFonts w:hint="eastAsia"/>
                <w:szCs w:val="32"/>
              </w:rPr>
              <w:t>110年6月2日</w:t>
            </w:r>
          </w:p>
        </w:tc>
        <w:tc>
          <w:tcPr>
            <w:tcW w:w="7563" w:type="dxa"/>
          </w:tcPr>
          <w:p w:rsidR="00197B35" w:rsidRPr="007F3D99" w:rsidRDefault="00197B35" w:rsidP="00197B35">
            <w:pPr>
              <w:rPr>
                <w:szCs w:val="32"/>
              </w:rPr>
            </w:pPr>
            <w:r w:rsidRPr="007F3D99">
              <w:rPr>
                <w:rFonts w:hint="eastAsia"/>
                <w:szCs w:val="32"/>
              </w:rPr>
              <w:t>物件儲存系統擴充採購案(案號：GF4-110029)公告上網。</w:t>
            </w:r>
          </w:p>
        </w:tc>
      </w:tr>
      <w:tr w:rsidR="007F3D99" w:rsidRPr="007F3D99" w:rsidTr="00197B35">
        <w:tc>
          <w:tcPr>
            <w:tcW w:w="1276" w:type="dxa"/>
          </w:tcPr>
          <w:p w:rsidR="00197B35" w:rsidRPr="007F3D99" w:rsidRDefault="00197B35" w:rsidP="00197B35">
            <w:pPr>
              <w:rPr>
                <w:szCs w:val="32"/>
              </w:rPr>
            </w:pPr>
            <w:r w:rsidRPr="007F3D99">
              <w:rPr>
                <w:rFonts w:hint="eastAsia"/>
                <w:szCs w:val="32"/>
              </w:rPr>
              <w:t>110年6月18日</w:t>
            </w:r>
          </w:p>
        </w:tc>
        <w:tc>
          <w:tcPr>
            <w:tcW w:w="7563" w:type="dxa"/>
          </w:tcPr>
          <w:p w:rsidR="00197B35" w:rsidRPr="007F3D99" w:rsidRDefault="00197B35" w:rsidP="00197B35">
            <w:pPr>
              <w:rPr>
                <w:szCs w:val="32"/>
              </w:rPr>
            </w:pPr>
            <w:r w:rsidRPr="007F3D99">
              <w:rPr>
                <w:rFonts w:hint="eastAsia"/>
                <w:szCs w:val="32"/>
              </w:rPr>
              <w:t>截標/開標，計三家廠商投標，由</w:t>
            </w:r>
            <w:proofErr w:type="gramStart"/>
            <w:r w:rsidRPr="007F3D99">
              <w:rPr>
                <w:rFonts w:hint="eastAsia"/>
                <w:szCs w:val="32"/>
              </w:rPr>
              <w:t>曄</w:t>
            </w:r>
            <w:proofErr w:type="gramEnd"/>
            <w:r w:rsidRPr="007F3D99">
              <w:rPr>
                <w:rFonts w:hint="eastAsia"/>
                <w:szCs w:val="32"/>
              </w:rPr>
              <w:t>澤科技股份有限公司以新臺幣（下同）32,780,000元得標。</w:t>
            </w:r>
          </w:p>
        </w:tc>
      </w:tr>
      <w:tr w:rsidR="007F3D99" w:rsidRPr="007F3D99" w:rsidTr="00197B35">
        <w:tc>
          <w:tcPr>
            <w:tcW w:w="1276" w:type="dxa"/>
          </w:tcPr>
          <w:p w:rsidR="00197B35" w:rsidRPr="007F3D99" w:rsidRDefault="00197B35" w:rsidP="00197B35">
            <w:pPr>
              <w:rPr>
                <w:szCs w:val="32"/>
              </w:rPr>
            </w:pPr>
            <w:r w:rsidRPr="007F3D99">
              <w:rPr>
                <w:rFonts w:hint="eastAsia"/>
                <w:szCs w:val="32"/>
              </w:rPr>
              <w:t>110年9月9日</w:t>
            </w:r>
          </w:p>
        </w:tc>
        <w:tc>
          <w:tcPr>
            <w:tcW w:w="7563" w:type="dxa"/>
          </w:tcPr>
          <w:p w:rsidR="00197B35" w:rsidRPr="007F3D99" w:rsidRDefault="00197B35" w:rsidP="00197B35">
            <w:pPr>
              <w:rPr>
                <w:szCs w:val="32"/>
              </w:rPr>
            </w:pPr>
            <w:r w:rsidRPr="007F3D99">
              <w:rPr>
                <w:rFonts w:hint="eastAsia"/>
                <w:szCs w:val="32"/>
              </w:rPr>
              <w:t>廠商(</w:t>
            </w:r>
            <w:proofErr w:type="gramStart"/>
            <w:r w:rsidRPr="007F3D99">
              <w:rPr>
                <w:rFonts w:hint="eastAsia"/>
                <w:szCs w:val="32"/>
              </w:rPr>
              <w:t>曄</w:t>
            </w:r>
            <w:proofErr w:type="gramEnd"/>
            <w:r w:rsidRPr="007F3D99">
              <w:rPr>
                <w:rFonts w:hint="eastAsia"/>
                <w:szCs w:val="32"/>
              </w:rPr>
              <w:t>澤與</w:t>
            </w:r>
            <w:r w:rsidRPr="007F3D99">
              <w:rPr>
                <w:szCs w:val="32"/>
              </w:rPr>
              <w:t>禾</w:t>
            </w:r>
            <w:proofErr w:type="gramStart"/>
            <w:r w:rsidRPr="007F3D99">
              <w:rPr>
                <w:szCs w:val="32"/>
              </w:rPr>
              <w:t>煜</w:t>
            </w:r>
            <w:proofErr w:type="gramEnd"/>
            <w:r w:rsidRPr="007F3D99">
              <w:rPr>
                <w:rFonts w:hint="eastAsia"/>
                <w:szCs w:val="32"/>
              </w:rPr>
              <w:t>)建立Ac</w:t>
            </w:r>
            <w:r w:rsidRPr="007F3D99">
              <w:rPr>
                <w:szCs w:val="32"/>
              </w:rPr>
              <w:t>tive-Passive</w:t>
            </w:r>
            <w:r w:rsidRPr="007F3D99">
              <w:rPr>
                <w:rFonts w:hint="eastAsia"/>
                <w:szCs w:val="32"/>
              </w:rPr>
              <w:t>的複製連結，進行資料複製作業，本作業順利完成。</w:t>
            </w:r>
          </w:p>
        </w:tc>
      </w:tr>
      <w:tr w:rsidR="007F3D99" w:rsidRPr="007F3D99" w:rsidTr="00197B35">
        <w:tc>
          <w:tcPr>
            <w:tcW w:w="1276" w:type="dxa"/>
          </w:tcPr>
          <w:p w:rsidR="00197B35" w:rsidRPr="007F3D99" w:rsidRDefault="00197B35" w:rsidP="00197B35">
            <w:pPr>
              <w:rPr>
                <w:szCs w:val="32"/>
              </w:rPr>
            </w:pPr>
            <w:r w:rsidRPr="007F3D99">
              <w:rPr>
                <w:rFonts w:hint="eastAsia"/>
                <w:szCs w:val="32"/>
              </w:rPr>
              <w:t>110年9月2</w:t>
            </w:r>
            <w:r w:rsidRPr="007F3D99">
              <w:rPr>
                <w:szCs w:val="32"/>
              </w:rPr>
              <w:t>9</w:t>
            </w:r>
            <w:r w:rsidRPr="007F3D99">
              <w:rPr>
                <w:rFonts w:hint="eastAsia"/>
                <w:szCs w:val="32"/>
              </w:rPr>
              <w:t>日</w:t>
            </w:r>
          </w:p>
        </w:tc>
        <w:tc>
          <w:tcPr>
            <w:tcW w:w="7563" w:type="dxa"/>
          </w:tcPr>
          <w:p w:rsidR="00197B35" w:rsidRPr="007F3D99" w:rsidRDefault="00197B35" w:rsidP="00197B35">
            <w:pPr>
              <w:rPr>
                <w:szCs w:val="32"/>
              </w:rPr>
            </w:pPr>
            <w:r w:rsidRPr="007F3D99">
              <w:rPr>
                <w:rFonts w:hint="eastAsia"/>
                <w:szCs w:val="32"/>
              </w:rPr>
              <w:t>廠商(</w:t>
            </w:r>
            <w:proofErr w:type="gramStart"/>
            <w:r w:rsidRPr="007F3D99">
              <w:rPr>
                <w:rFonts w:hint="eastAsia"/>
                <w:szCs w:val="32"/>
              </w:rPr>
              <w:t>曄</w:t>
            </w:r>
            <w:proofErr w:type="gramEnd"/>
            <w:r w:rsidRPr="007F3D99">
              <w:rPr>
                <w:rFonts w:hint="eastAsia"/>
                <w:szCs w:val="32"/>
              </w:rPr>
              <w:t>澤與</w:t>
            </w:r>
            <w:r w:rsidRPr="007F3D99">
              <w:rPr>
                <w:szCs w:val="32"/>
              </w:rPr>
              <w:t>禾</w:t>
            </w:r>
            <w:proofErr w:type="gramStart"/>
            <w:r w:rsidRPr="007F3D99">
              <w:rPr>
                <w:szCs w:val="32"/>
              </w:rPr>
              <w:t>煜</w:t>
            </w:r>
            <w:proofErr w:type="gramEnd"/>
            <w:r w:rsidRPr="007F3D99">
              <w:rPr>
                <w:rFonts w:hint="eastAsia"/>
                <w:szCs w:val="32"/>
              </w:rPr>
              <w:t>)依招標規範要求，將A</w:t>
            </w:r>
            <w:r w:rsidRPr="007F3D99">
              <w:rPr>
                <w:szCs w:val="32"/>
              </w:rPr>
              <w:t>ctive-Passive</w:t>
            </w:r>
            <w:r w:rsidRPr="007F3D99">
              <w:rPr>
                <w:rFonts w:hint="eastAsia"/>
                <w:szCs w:val="32"/>
              </w:rPr>
              <w:t>的複製連結，改成A</w:t>
            </w:r>
            <w:r w:rsidRPr="007F3D99">
              <w:rPr>
                <w:szCs w:val="32"/>
              </w:rPr>
              <w:t>ctive-Active</w:t>
            </w:r>
            <w:r w:rsidRPr="007F3D99">
              <w:rPr>
                <w:rFonts w:hint="eastAsia"/>
                <w:szCs w:val="32"/>
              </w:rPr>
              <w:t>的複製連結。變更完成後，正常運行。</w:t>
            </w:r>
          </w:p>
        </w:tc>
      </w:tr>
      <w:tr w:rsidR="007F3D99" w:rsidRPr="007F3D99" w:rsidTr="00197B35">
        <w:tc>
          <w:tcPr>
            <w:tcW w:w="1276" w:type="dxa"/>
          </w:tcPr>
          <w:p w:rsidR="00197B35" w:rsidRPr="007F3D99" w:rsidRDefault="00197B35" w:rsidP="00197B35">
            <w:pPr>
              <w:rPr>
                <w:szCs w:val="32"/>
              </w:rPr>
            </w:pPr>
            <w:r w:rsidRPr="007F3D99">
              <w:rPr>
                <w:rFonts w:hint="eastAsia"/>
                <w:szCs w:val="32"/>
              </w:rPr>
              <w:t>111年1月13日</w:t>
            </w:r>
          </w:p>
        </w:tc>
        <w:tc>
          <w:tcPr>
            <w:tcW w:w="7563" w:type="dxa"/>
          </w:tcPr>
          <w:p w:rsidR="00197B35" w:rsidRPr="007F3D99" w:rsidRDefault="00197B35" w:rsidP="00197B35">
            <w:pPr>
              <w:rPr>
                <w:b/>
                <w:szCs w:val="32"/>
              </w:rPr>
            </w:pPr>
            <w:r w:rsidRPr="007F3D99">
              <w:rPr>
                <w:rFonts w:hint="eastAsia"/>
                <w:szCs w:val="32"/>
              </w:rPr>
              <w:t>廠商(</w:t>
            </w:r>
            <w:proofErr w:type="gramStart"/>
            <w:r w:rsidRPr="007F3D99">
              <w:rPr>
                <w:rFonts w:hint="eastAsia"/>
                <w:szCs w:val="32"/>
              </w:rPr>
              <w:t>曄</w:t>
            </w:r>
            <w:proofErr w:type="gramEnd"/>
            <w:r w:rsidRPr="007F3D99">
              <w:rPr>
                <w:rFonts w:hint="eastAsia"/>
                <w:szCs w:val="32"/>
              </w:rPr>
              <w:t>澤與禾</w:t>
            </w:r>
            <w:proofErr w:type="gramStart"/>
            <w:r w:rsidRPr="007F3D99">
              <w:rPr>
                <w:rFonts w:hint="eastAsia"/>
                <w:szCs w:val="32"/>
              </w:rPr>
              <w:t>煜</w:t>
            </w:r>
            <w:proofErr w:type="gramEnd"/>
            <w:r w:rsidRPr="007F3D99">
              <w:rPr>
                <w:rFonts w:hint="eastAsia"/>
                <w:szCs w:val="32"/>
              </w:rPr>
              <w:t>)進行例行維護，未告知情況下，執行以下程序</w:t>
            </w:r>
            <w:r w:rsidRPr="007F3D99">
              <w:rPr>
                <w:rFonts w:hint="eastAsia"/>
                <w:b/>
                <w:szCs w:val="32"/>
              </w:rPr>
              <w:t>：</w:t>
            </w:r>
          </w:p>
          <w:p w:rsidR="00197B35" w:rsidRPr="007F3D99" w:rsidRDefault="00197B35" w:rsidP="00197B35">
            <w:pPr>
              <w:numPr>
                <w:ilvl w:val="0"/>
                <w:numId w:val="40"/>
              </w:numPr>
              <w:overflowPunct/>
              <w:autoSpaceDE/>
              <w:autoSpaceDN/>
              <w:ind w:left="463" w:hanging="463"/>
              <w:jc w:val="left"/>
              <w:rPr>
                <w:szCs w:val="32"/>
              </w:rPr>
            </w:pPr>
            <w:r w:rsidRPr="007F3D99">
              <w:rPr>
                <w:rFonts w:hint="eastAsia"/>
                <w:szCs w:val="32"/>
              </w:rPr>
              <w:t>停正常運行的Ac</w:t>
            </w:r>
            <w:r w:rsidRPr="007F3D99">
              <w:rPr>
                <w:szCs w:val="32"/>
              </w:rPr>
              <w:t>tive-Active</w:t>
            </w:r>
            <w:r w:rsidRPr="007F3D99">
              <w:rPr>
                <w:rFonts w:hint="eastAsia"/>
                <w:szCs w:val="32"/>
              </w:rPr>
              <w:t>的HCP-</w:t>
            </w:r>
            <w:r w:rsidRPr="007F3D99">
              <w:rPr>
                <w:szCs w:val="32"/>
              </w:rPr>
              <w:t>DR</w:t>
            </w:r>
            <w:r w:rsidRPr="007F3D99">
              <w:rPr>
                <w:rFonts w:hint="eastAsia"/>
                <w:szCs w:val="32"/>
              </w:rPr>
              <w:t>複製連結</w:t>
            </w:r>
          </w:p>
          <w:p w:rsidR="00197B35" w:rsidRPr="007F3D99" w:rsidRDefault="00197B35" w:rsidP="00197B35">
            <w:pPr>
              <w:numPr>
                <w:ilvl w:val="0"/>
                <w:numId w:val="40"/>
              </w:numPr>
              <w:overflowPunct/>
              <w:autoSpaceDE/>
              <w:autoSpaceDN/>
              <w:ind w:left="459"/>
              <w:jc w:val="left"/>
              <w:rPr>
                <w:szCs w:val="32"/>
              </w:rPr>
            </w:pPr>
            <w:r w:rsidRPr="007F3D99">
              <w:rPr>
                <w:rFonts w:hint="eastAsia"/>
                <w:szCs w:val="32"/>
              </w:rPr>
              <w:t>刪除正常運行的Ac</w:t>
            </w:r>
            <w:r w:rsidRPr="007F3D99">
              <w:rPr>
                <w:szCs w:val="32"/>
              </w:rPr>
              <w:t>tive-Active</w:t>
            </w:r>
            <w:r w:rsidRPr="007F3D99">
              <w:rPr>
                <w:rFonts w:hint="eastAsia"/>
                <w:szCs w:val="32"/>
              </w:rPr>
              <w:t>的H</w:t>
            </w:r>
            <w:r w:rsidRPr="007F3D99">
              <w:rPr>
                <w:szCs w:val="32"/>
              </w:rPr>
              <w:t>CP-DR</w:t>
            </w:r>
            <w:r w:rsidRPr="007F3D99">
              <w:rPr>
                <w:rFonts w:hint="eastAsia"/>
                <w:szCs w:val="32"/>
              </w:rPr>
              <w:t>複製連結</w:t>
            </w:r>
          </w:p>
          <w:p w:rsidR="00197B35" w:rsidRPr="007F3D99" w:rsidRDefault="00197B35" w:rsidP="00197B35">
            <w:pPr>
              <w:numPr>
                <w:ilvl w:val="0"/>
                <w:numId w:val="40"/>
              </w:numPr>
              <w:overflowPunct/>
              <w:autoSpaceDE/>
              <w:autoSpaceDN/>
              <w:ind w:left="459"/>
              <w:jc w:val="left"/>
              <w:rPr>
                <w:szCs w:val="32"/>
              </w:rPr>
            </w:pPr>
            <w:r w:rsidRPr="007F3D99">
              <w:rPr>
                <w:rFonts w:hint="eastAsia"/>
                <w:szCs w:val="32"/>
              </w:rPr>
              <w:t>新建Ac</w:t>
            </w:r>
            <w:r w:rsidRPr="007F3D99">
              <w:rPr>
                <w:szCs w:val="32"/>
              </w:rPr>
              <w:t>tive-Active</w:t>
            </w:r>
            <w:r w:rsidRPr="007F3D99">
              <w:rPr>
                <w:rFonts w:hint="eastAsia"/>
                <w:szCs w:val="32"/>
              </w:rPr>
              <w:t>的N</w:t>
            </w:r>
            <w:r w:rsidRPr="007F3D99">
              <w:rPr>
                <w:szCs w:val="32"/>
              </w:rPr>
              <w:t>EWS</w:t>
            </w:r>
            <w:r w:rsidRPr="007F3D99">
              <w:rPr>
                <w:rFonts w:hint="eastAsia"/>
                <w:szCs w:val="32"/>
              </w:rPr>
              <w:t>複製連結</w:t>
            </w:r>
          </w:p>
          <w:p w:rsidR="00197B35" w:rsidRPr="007F3D99" w:rsidRDefault="00197B35" w:rsidP="00197B35">
            <w:pPr>
              <w:numPr>
                <w:ilvl w:val="0"/>
                <w:numId w:val="40"/>
              </w:numPr>
              <w:overflowPunct/>
              <w:autoSpaceDE/>
              <w:autoSpaceDN/>
              <w:ind w:left="459"/>
              <w:jc w:val="left"/>
              <w:rPr>
                <w:szCs w:val="32"/>
              </w:rPr>
            </w:pPr>
            <w:r w:rsidRPr="007F3D99">
              <w:rPr>
                <w:rFonts w:hint="eastAsia"/>
                <w:szCs w:val="32"/>
              </w:rPr>
              <w:t>建立測試的空間t</w:t>
            </w:r>
            <w:r w:rsidRPr="007F3D99">
              <w:rPr>
                <w:szCs w:val="32"/>
              </w:rPr>
              <w:t>1</w:t>
            </w:r>
            <w:r w:rsidRPr="007F3D99">
              <w:rPr>
                <w:rFonts w:hint="eastAsia"/>
                <w:szCs w:val="32"/>
              </w:rPr>
              <w:t>，測試資料是否從B棟複製到A棟，測試結果為成功</w:t>
            </w:r>
          </w:p>
          <w:p w:rsidR="00197B35" w:rsidRPr="007F3D99" w:rsidRDefault="00197B35" w:rsidP="00197B35">
            <w:pPr>
              <w:numPr>
                <w:ilvl w:val="0"/>
                <w:numId w:val="40"/>
              </w:numPr>
              <w:overflowPunct/>
              <w:autoSpaceDE/>
              <w:autoSpaceDN/>
              <w:ind w:left="459"/>
              <w:jc w:val="left"/>
              <w:rPr>
                <w:szCs w:val="32"/>
              </w:rPr>
            </w:pPr>
            <w:r w:rsidRPr="007F3D99">
              <w:rPr>
                <w:rFonts w:hint="eastAsia"/>
                <w:szCs w:val="32"/>
              </w:rPr>
              <w:t>因測試成功，逕行刪除原本A棟之資料，並重新建立Ac</w:t>
            </w:r>
            <w:r w:rsidRPr="007F3D99">
              <w:rPr>
                <w:szCs w:val="32"/>
              </w:rPr>
              <w:t>tive-Active</w:t>
            </w:r>
            <w:r w:rsidRPr="007F3D99">
              <w:rPr>
                <w:rFonts w:hint="eastAsia"/>
                <w:szCs w:val="32"/>
              </w:rPr>
              <w:t>的HCP-</w:t>
            </w:r>
            <w:r w:rsidRPr="007F3D99">
              <w:rPr>
                <w:szCs w:val="32"/>
              </w:rPr>
              <w:t>DR</w:t>
            </w:r>
            <w:r w:rsidRPr="007F3D99">
              <w:rPr>
                <w:rFonts w:hint="eastAsia"/>
                <w:szCs w:val="32"/>
              </w:rPr>
              <w:t>(與原先正常</w:t>
            </w:r>
            <w:r w:rsidRPr="007F3D99">
              <w:rPr>
                <w:rFonts w:hint="eastAsia"/>
                <w:szCs w:val="32"/>
              </w:rPr>
              <w:lastRenderedPageBreak/>
              <w:t>運行複製連結同名)複製連結。</w:t>
            </w:r>
          </w:p>
          <w:p w:rsidR="00197B35" w:rsidRPr="007F3D99" w:rsidRDefault="00197B35" w:rsidP="00197B35">
            <w:pPr>
              <w:numPr>
                <w:ilvl w:val="0"/>
                <w:numId w:val="40"/>
              </w:numPr>
              <w:overflowPunct/>
              <w:autoSpaceDE/>
              <w:autoSpaceDN/>
              <w:ind w:left="459"/>
              <w:jc w:val="left"/>
              <w:rPr>
                <w:szCs w:val="32"/>
              </w:rPr>
            </w:pPr>
            <w:r w:rsidRPr="007F3D99">
              <w:rPr>
                <w:rFonts w:hint="eastAsia"/>
                <w:szCs w:val="32"/>
              </w:rPr>
              <w:t>A棟有產生n</w:t>
            </w:r>
            <w:r w:rsidRPr="007F3D99">
              <w:rPr>
                <w:szCs w:val="32"/>
              </w:rPr>
              <w:t>ews</w:t>
            </w:r>
            <w:r w:rsidRPr="007F3D99">
              <w:rPr>
                <w:rFonts w:hint="eastAsia"/>
                <w:szCs w:val="32"/>
              </w:rPr>
              <w:t>之空間</w:t>
            </w:r>
            <w:r w:rsidRPr="007F3D99">
              <w:rPr>
                <w:rFonts w:hint="eastAsia"/>
                <w:b/>
                <w:szCs w:val="32"/>
              </w:rPr>
              <w:t>，</w:t>
            </w:r>
            <w:r w:rsidRPr="007F3D99">
              <w:rPr>
                <w:rFonts w:hint="eastAsia"/>
                <w:szCs w:val="32"/>
              </w:rPr>
              <w:t>未等資料是否有開始同步即離開</w:t>
            </w:r>
          </w:p>
        </w:tc>
      </w:tr>
      <w:tr w:rsidR="007F3D99" w:rsidRPr="007F3D99" w:rsidTr="00197B35">
        <w:tc>
          <w:tcPr>
            <w:tcW w:w="1276" w:type="dxa"/>
          </w:tcPr>
          <w:p w:rsidR="00197B35" w:rsidRPr="007F3D99" w:rsidRDefault="00197B35" w:rsidP="00197B35">
            <w:pPr>
              <w:rPr>
                <w:szCs w:val="32"/>
              </w:rPr>
            </w:pPr>
            <w:r w:rsidRPr="007F3D99">
              <w:rPr>
                <w:rFonts w:hint="eastAsia"/>
                <w:szCs w:val="32"/>
              </w:rPr>
              <w:lastRenderedPageBreak/>
              <w:t>111年1月21日</w:t>
            </w:r>
          </w:p>
        </w:tc>
        <w:tc>
          <w:tcPr>
            <w:tcW w:w="7563" w:type="dxa"/>
          </w:tcPr>
          <w:p w:rsidR="00197B35" w:rsidRPr="007F3D99" w:rsidRDefault="00197B35" w:rsidP="00197B35">
            <w:pPr>
              <w:rPr>
                <w:szCs w:val="32"/>
              </w:rPr>
            </w:pPr>
            <w:r w:rsidRPr="007F3D99">
              <w:rPr>
                <w:rFonts w:hint="eastAsia"/>
                <w:szCs w:val="32"/>
              </w:rPr>
              <w:t>廠商(</w:t>
            </w:r>
            <w:r w:rsidRPr="007F3D99">
              <w:rPr>
                <w:szCs w:val="32"/>
              </w:rPr>
              <w:t>禾</w:t>
            </w:r>
            <w:proofErr w:type="gramStart"/>
            <w:r w:rsidRPr="007F3D99">
              <w:rPr>
                <w:szCs w:val="32"/>
              </w:rPr>
              <w:t>煜</w:t>
            </w:r>
            <w:proofErr w:type="gramEnd"/>
            <w:r w:rsidRPr="007F3D99">
              <w:rPr>
                <w:rFonts w:hint="eastAsia"/>
                <w:szCs w:val="32"/>
              </w:rPr>
              <w:t>)透過遠端工具(經調查該工具於2021年9月2</w:t>
            </w:r>
            <w:r w:rsidRPr="007F3D99">
              <w:rPr>
                <w:szCs w:val="32"/>
              </w:rPr>
              <w:t>8</w:t>
            </w:r>
            <w:r w:rsidRPr="007F3D99">
              <w:rPr>
                <w:rFonts w:hint="eastAsia"/>
                <w:szCs w:val="32"/>
              </w:rPr>
              <w:t>日施工期間安裝)，進行以下程序：</w:t>
            </w:r>
          </w:p>
          <w:p w:rsidR="00197B35" w:rsidRPr="007F3D99" w:rsidRDefault="00197B35" w:rsidP="00197B35">
            <w:pPr>
              <w:numPr>
                <w:ilvl w:val="0"/>
                <w:numId w:val="41"/>
              </w:numPr>
              <w:overflowPunct/>
              <w:autoSpaceDE/>
              <w:autoSpaceDN/>
              <w:ind w:left="463" w:hanging="463"/>
              <w:jc w:val="left"/>
              <w:rPr>
                <w:szCs w:val="32"/>
              </w:rPr>
            </w:pPr>
            <w:r w:rsidRPr="007F3D99">
              <w:rPr>
                <w:rFonts w:hint="eastAsia"/>
                <w:szCs w:val="32"/>
              </w:rPr>
              <w:t>暫停1月1</w:t>
            </w:r>
            <w:r w:rsidRPr="007F3D99">
              <w:rPr>
                <w:szCs w:val="32"/>
              </w:rPr>
              <w:t>3</w:t>
            </w:r>
            <w:r w:rsidRPr="007F3D99">
              <w:rPr>
                <w:rFonts w:hint="eastAsia"/>
                <w:szCs w:val="32"/>
              </w:rPr>
              <w:t>日所建立的Ac</w:t>
            </w:r>
            <w:r w:rsidRPr="007F3D99">
              <w:rPr>
                <w:szCs w:val="32"/>
              </w:rPr>
              <w:t>tive-Active</w:t>
            </w:r>
            <w:r w:rsidRPr="007F3D99">
              <w:rPr>
                <w:rFonts w:hint="eastAsia"/>
                <w:szCs w:val="32"/>
              </w:rPr>
              <w:t>的H</w:t>
            </w:r>
            <w:r w:rsidRPr="007F3D99">
              <w:rPr>
                <w:szCs w:val="32"/>
              </w:rPr>
              <w:t>CP-DR</w:t>
            </w:r>
            <w:r w:rsidRPr="007F3D99">
              <w:rPr>
                <w:rFonts w:hint="eastAsia"/>
                <w:szCs w:val="32"/>
              </w:rPr>
              <w:t>複製連結</w:t>
            </w:r>
          </w:p>
          <w:p w:rsidR="00197B35" w:rsidRPr="007F3D99" w:rsidRDefault="00197B35" w:rsidP="00197B35">
            <w:pPr>
              <w:numPr>
                <w:ilvl w:val="0"/>
                <w:numId w:val="41"/>
              </w:numPr>
              <w:overflowPunct/>
              <w:autoSpaceDE/>
              <w:autoSpaceDN/>
              <w:ind w:left="459"/>
              <w:jc w:val="left"/>
              <w:rPr>
                <w:szCs w:val="32"/>
              </w:rPr>
            </w:pPr>
            <w:r w:rsidRPr="007F3D99">
              <w:rPr>
                <w:rFonts w:hint="eastAsia"/>
                <w:szCs w:val="32"/>
              </w:rPr>
              <w:t>刪除1月1</w:t>
            </w:r>
            <w:r w:rsidRPr="007F3D99">
              <w:rPr>
                <w:szCs w:val="32"/>
              </w:rPr>
              <w:t>3</w:t>
            </w:r>
            <w:r w:rsidRPr="007F3D99">
              <w:rPr>
                <w:rFonts w:hint="eastAsia"/>
                <w:szCs w:val="32"/>
              </w:rPr>
              <w:t>日所建立的Ac</w:t>
            </w:r>
            <w:r w:rsidRPr="007F3D99">
              <w:rPr>
                <w:szCs w:val="32"/>
              </w:rPr>
              <w:t>tive-Active</w:t>
            </w:r>
            <w:r w:rsidRPr="007F3D99">
              <w:rPr>
                <w:rFonts w:hint="eastAsia"/>
                <w:szCs w:val="32"/>
              </w:rPr>
              <w:t>的H</w:t>
            </w:r>
            <w:r w:rsidRPr="007F3D99">
              <w:rPr>
                <w:szCs w:val="32"/>
              </w:rPr>
              <w:t>CP-DR</w:t>
            </w:r>
            <w:r w:rsidRPr="007F3D99">
              <w:rPr>
                <w:rFonts w:hint="eastAsia"/>
                <w:szCs w:val="32"/>
              </w:rPr>
              <w:t>複製連結</w:t>
            </w:r>
          </w:p>
          <w:p w:rsidR="00197B35" w:rsidRPr="007F3D99" w:rsidRDefault="00197B35" w:rsidP="00197B35">
            <w:pPr>
              <w:numPr>
                <w:ilvl w:val="0"/>
                <w:numId w:val="41"/>
              </w:numPr>
              <w:overflowPunct/>
              <w:autoSpaceDE/>
              <w:autoSpaceDN/>
              <w:ind w:left="459"/>
              <w:jc w:val="left"/>
              <w:rPr>
                <w:szCs w:val="32"/>
              </w:rPr>
            </w:pPr>
            <w:r w:rsidRPr="007F3D99">
              <w:rPr>
                <w:rFonts w:hint="eastAsia"/>
                <w:szCs w:val="32"/>
              </w:rPr>
              <w:t>新建立Ac</w:t>
            </w:r>
            <w:r w:rsidRPr="007F3D99">
              <w:rPr>
                <w:szCs w:val="32"/>
              </w:rPr>
              <w:t>tive-Active</w:t>
            </w:r>
            <w:r w:rsidRPr="007F3D99">
              <w:rPr>
                <w:rFonts w:hint="eastAsia"/>
                <w:szCs w:val="32"/>
              </w:rPr>
              <w:t>的HCP-</w:t>
            </w:r>
            <w:r w:rsidRPr="007F3D99">
              <w:rPr>
                <w:szCs w:val="32"/>
              </w:rPr>
              <w:t>REP</w:t>
            </w:r>
            <w:r w:rsidRPr="007F3D99">
              <w:rPr>
                <w:rFonts w:hint="eastAsia"/>
                <w:szCs w:val="32"/>
              </w:rPr>
              <w:t>複製連結</w:t>
            </w:r>
          </w:p>
        </w:tc>
      </w:tr>
      <w:tr w:rsidR="007F3D99" w:rsidRPr="007F3D99" w:rsidTr="00197B35">
        <w:tc>
          <w:tcPr>
            <w:tcW w:w="1276" w:type="dxa"/>
          </w:tcPr>
          <w:p w:rsidR="00197B35" w:rsidRPr="007F3D99" w:rsidRDefault="00197B35" w:rsidP="00197B35">
            <w:pPr>
              <w:rPr>
                <w:szCs w:val="32"/>
              </w:rPr>
            </w:pPr>
            <w:r w:rsidRPr="007F3D99">
              <w:rPr>
                <w:rFonts w:hint="eastAsia"/>
                <w:szCs w:val="32"/>
              </w:rPr>
              <w:t>111年2月4日</w:t>
            </w:r>
          </w:p>
        </w:tc>
        <w:tc>
          <w:tcPr>
            <w:tcW w:w="7563" w:type="dxa"/>
          </w:tcPr>
          <w:p w:rsidR="00197B35" w:rsidRPr="007F3D99" w:rsidRDefault="00197B35" w:rsidP="00197B35">
            <w:pPr>
              <w:rPr>
                <w:szCs w:val="32"/>
              </w:rPr>
            </w:pPr>
            <w:r w:rsidRPr="007F3D99">
              <w:rPr>
                <w:rFonts w:hint="eastAsia"/>
                <w:szCs w:val="32"/>
              </w:rPr>
              <w:t>廠商(</w:t>
            </w:r>
            <w:r w:rsidRPr="007F3D99">
              <w:rPr>
                <w:szCs w:val="32"/>
              </w:rPr>
              <w:t>禾</w:t>
            </w:r>
            <w:proofErr w:type="gramStart"/>
            <w:r w:rsidRPr="007F3D99">
              <w:rPr>
                <w:szCs w:val="32"/>
              </w:rPr>
              <w:t>煜</w:t>
            </w:r>
            <w:proofErr w:type="gramEnd"/>
            <w:r w:rsidRPr="007F3D99">
              <w:rPr>
                <w:rFonts w:hint="eastAsia"/>
                <w:szCs w:val="32"/>
              </w:rPr>
              <w:t>與日立)透過遠端工具，進行以下程序：</w:t>
            </w:r>
          </w:p>
          <w:p w:rsidR="00197B35" w:rsidRPr="007F3D99" w:rsidRDefault="00197B35" w:rsidP="00197B35">
            <w:pPr>
              <w:numPr>
                <w:ilvl w:val="0"/>
                <w:numId w:val="42"/>
              </w:numPr>
              <w:overflowPunct/>
              <w:autoSpaceDE/>
              <w:autoSpaceDN/>
              <w:ind w:left="463" w:hanging="567"/>
              <w:jc w:val="left"/>
              <w:rPr>
                <w:szCs w:val="32"/>
              </w:rPr>
            </w:pPr>
            <w:r w:rsidRPr="007F3D99">
              <w:rPr>
                <w:rFonts w:hint="eastAsia"/>
                <w:szCs w:val="32"/>
              </w:rPr>
              <w:t>在B棟的設備(複製連結為H</w:t>
            </w:r>
            <w:r w:rsidRPr="007F3D99">
              <w:rPr>
                <w:szCs w:val="32"/>
              </w:rPr>
              <w:t>CP-REP)</w:t>
            </w:r>
            <w:r w:rsidRPr="007F3D99">
              <w:rPr>
                <w:rFonts w:hint="eastAsia"/>
                <w:szCs w:val="32"/>
              </w:rPr>
              <w:t>，執行Re</w:t>
            </w:r>
            <w:r w:rsidRPr="007F3D99">
              <w:rPr>
                <w:szCs w:val="32"/>
              </w:rPr>
              <w:t>plication verification service</w:t>
            </w:r>
            <w:r w:rsidRPr="007F3D99">
              <w:rPr>
                <w:rFonts w:hint="eastAsia"/>
                <w:szCs w:val="32"/>
              </w:rPr>
              <w:t>，此時資料並未真正刪除，而是被標記起來準備被刪除。</w:t>
            </w:r>
          </w:p>
          <w:p w:rsidR="00197B35" w:rsidRPr="007F3D99" w:rsidRDefault="00197B35" w:rsidP="00197B35">
            <w:pPr>
              <w:numPr>
                <w:ilvl w:val="0"/>
                <w:numId w:val="42"/>
              </w:numPr>
              <w:overflowPunct/>
              <w:autoSpaceDE/>
              <w:autoSpaceDN/>
              <w:ind w:left="459"/>
              <w:jc w:val="left"/>
              <w:rPr>
                <w:szCs w:val="32"/>
              </w:rPr>
            </w:pPr>
            <w:r w:rsidRPr="007F3D99">
              <w:rPr>
                <w:rFonts w:hint="eastAsia"/>
                <w:szCs w:val="32"/>
              </w:rPr>
              <w:t>在A棟的設備，執行R</w:t>
            </w:r>
            <w:r w:rsidRPr="007F3D99">
              <w:rPr>
                <w:szCs w:val="32"/>
              </w:rPr>
              <w:t>eplication</w:t>
            </w:r>
            <w:r w:rsidRPr="007F3D99">
              <w:rPr>
                <w:rFonts w:hint="eastAsia"/>
                <w:szCs w:val="32"/>
              </w:rPr>
              <w:t xml:space="preserve"> s</w:t>
            </w:r>
            <w:r w:rsidRPr="007F3D99">
              <w:rPr>
                <w:szCs w:val="32"/>
              </w:rPr>
              <w:t>hut down</w:t>
            </w:r>
            <w:r w:rsidRPr="007F3D99">
              <w:rPr>
                <w:rFonts w:hint="eastAsia"/>
                <w:szCs w:val="32"/>
              </w:rPr>
              <w:t>，之後進行</w:t>
            </w:r>
            <w:r w:rsidRPr="007F3D99">
              <w:rPr>
                <w:szCs w:val="32"/>
              </w:rPr>
              <w:t>Replication link reestablished</w:t>
            </w:r>
            <w:r w:rsidRPr="007F3D99">
              <w:rPr>
                <w:rFonts w:hint="eastAsia"/>
                <w:szCs w:val="32"/>
              </w:rPr>
              <w:t>動作。</w:t>
            </w:r>
          </w:p>
          <w:p w:rsidR="00197B35" w:rsidRPr="007F3D99" w:rsidRDefault="00197B35" w:rsidP="00197B35">
            <w:pPr>
              <w:numPr>
                <w:ilvl w:val="0"/>
                <w:numId w:val="42"/>
              </w:numPr>
              <w:overflowPunct/>
              <w:autoSpaceDE/>
              <w:autoSpaceDN/>
              <w:ind w:left="459"/>
              <w:jc w:val="left"/>
              <w:rPr>
                <w:szCs w:val="32"/>
              </w:rPr>
            </w:pPr>
            <w:r w:rsidRPr="007F3D99">
              <w:rPr>
                <w:rFonts w:hint="eastAsia"/>
                <w:szCs w:val="32"/>
              </w:rPr>
              <w:t>在A棟的設備(複製連結為H</w:t>
            </w:r>
            <w:r w:rsidRPr="007F3D99">
              <w:rPr>
                <w:szCs w:val="32"/>
              </w:rPr>
              <w:t>CP-REP)</w:t>
            </w:r>
            <w:r w:rsidRPr="007F3D99">
              <w:rPr>
                <w:rFonts w:hint="eastAsia"/>
                <w:szCs w:val="32"/>
              </w:rPr>
              <w:t>，執行Re</w:t>
            </w:r>
            <w:r w:rsidRPr="007F3D99">
              <w:rPr>
                <w:szCs w:val="32"/>
              </w:rPr>
              <w:t>plication verification service</w:t>
            </w:r>
            <w:r w:rsidRPr="007F3D99">
              <w:rPr>
                <w:rFonts w:hint="eastAsia"/>
                <w:szCs w:val="32"/>
              </w:rPr>
              <w:t>，此時資料並未真正刪除，而是被標記起來準備被刪除。</w:t>
            </w:r>
          </w:p>
        </w:tc>
      </w:tr>
      <w:tr w:rsidR="007F3D99" w:rsidRPr="007F3D99" w:rsidTr="00197B35">
        <w:tc>
          <w:tcPr>
            <w:tcW w:w="1276" w:type="dxa"/>
          </w:tcPr>
          <w:p w:rsidR="00197B35" w:rsidRPr="007F3D99" w:rsidRDefault="00197B35" w:rsidP="00197B35">
            <w:pPr>
              <w:rPr>
                <w:szCs w:val="32"/>
              </w:rPr>
            </w:pPr>
            <w:r w:rsidRPr="007F3D99">
              <w:rPr>
                <w:rFonts w:hint="eastAsia"/>
                <w:szCs w:val="32"/>
              </w:rPr>
              <w:t>1</w:t>
            </w:r>
            <w:r w:rsidRPr="007F3D99">
              <w:rPr>
                <w:szCs w:val="32"/>
              </w:rPr>
              <w:t>11</w:t>
            </w:r>
            <w:r w:rsidRPr="007F3D99">
              <w:rPr>
                <w:rFonts w:hint="eastAsia"/>
                <w:szCs w:val="32"/>
              </w:rPr>
              <w:t>年2月5日</w:t>
            </w:r>
          </w:p>
        </w:tc>
        <w:tc>
          <w:tcPr>
            <w:tcW w:w="7563" w:type="dxa"/>
          </w:tcPr>
          <w:p w:rsidR="00197B35" w:rsidRPr="007F3D99" w:rsidRDefault="00197B35" w:rsidP="00197B35">
            <w:pPr>
              <w:rPr>
                <w:szCs w:val="32"/>
              </w:rPr>
            </w:pPr>
            <w:r w:rsidRPr="007F3D99">
              <w:rPr>
                <w:rFonts w:hint="eastAsia"/>
                <w:szCs w:val="32"/>
              </w:rPr>
              <w:t>系統的Garbage collection(概念為資源回收桶清除)在排程中(每日執行)被執行，原先被標記起來準備被刪除之資料因此排程而被執行刪除。</w:t>
            </w:r>
          </w:p>
        </w:tc>
      </w:tr>
    </w:tbl>
    <w:p w:rsidR="00197B35" w:rsidRPr="007F3D99" w:rsidRDefault="00197B35" w:rsidP="00197B35">
      <w:pPr>
        <w:pStyle w:val="4"/>
        <w:numPr>
          <w:ilvl w:val="0"/>
          <w:numId w:val="0"/>
        </w:numPr>
        <w:ind w:leftChars="-16" w:left="1" w:hangingChars="21" w:hanging="55"/>
        <w:rPr>
          <w:sz w:val="24"/>
          <w:szCs w:val="24"/>
        </w:rPr>
      </w:pPr>
      <w:r w:rsidRPr="007F3D99">
        <w:rPr>
          <w:rFonts w:hint="eastAsia"/>
          <w:sz w:val="24"/>
          <w:szCs w:val="24"/>
        </w:rPr>
        <w:t>資料來源：公視基金會。</w:t>
      </w:r>
    </w:p>
    <w:p w:rsidR="00197B35" w:rsidRPr="007F3D99" w:rsidRDefault="00197B35" w:rsidP="00197B35">
      <w:pPr>
        <w:pStyle w:val="4"/>
        <w:numPr>
          <w:ilvl w:val="3"/>
          <w:numId w:val="1"/>
        </w:numPr>
        <w:spacing w:beforeLines="50" w:before="228"/>
      </w:pPr>
      <w:proofErr w:type="gramStart"/>
      <w:r w:rsidRPr="007F3D99">
        <w:rPr>
          <w:rFonts w:hint="eastAsia"/>
        </w:rPr>
        <w:t>據公視</w:t>
      </w:r>
      <w:proofErr w:type="gramEnd"/>
      <w:r w:rsidRPr="007F3D99">
        <w:rPr>
          <w:rFonts w:hint="eastAsia"/>
        </w:rPr>
        <w:t>基金會查復資料損失及復原情形如下：</w:t>
      </w:r>
    </w:p>
    <w:p w:rsidR="00197B35" w:rsidRPr="007F3D99" w:rsidRDefault="00197B35" w:rsidP="00197B35">
      <w:pPr>
        <w:pStyle w:val="5"/>
        <w:numPr>
          <w:ilvl w:val="4"/>
          <w:numId w:val="1"/>
        </w:numPr>
      </w:pPr>
      <w:r w:rsidRPr="007F3D99">
        <w:rPr>
          <w:rFonts w:hint="eastAsia"/>
        </w:rPr>
        <w:t>損失數量：</w:t>
      </w:r>
      <w:r w:rsidRPr="007F3D99">
        <w:t>造成2016年～2021年間部</w:t>
      </w:r>
      <w:r w:rsidRPr="007F3D99">
        <w:rPr>
          <w:rFonts w:hint="eastAsia"/>
        </w:rPr>
        <w:t>分</w:t>
      </w:r>
      <w:r w:rsidRPr="007F3D99">
        <w:t>資料損毀</w:t>
      </w:r>
      <w:r w:rsidRPr="007F3D99">
        <w:rPr>
          <w:rFonts w:hint="eastAsia"/>
        </w:rPr>
        <w:t>，總計41萬6,572筆</w:t>
      </w:r>
      <w:r w:rsidRPr="007F3D99">
        <w:t>，</w:t>
      </w:r>
      <w:r w:rsidRPr="007F3D99">
        <w:rPr>
          <w:rFonts w:hint="eastAsia"/>
        </w:rPr>
        <w:t>迄1</w:t>
      </w:r>
      <w:r w:rsidRPr="007F3D99">
        <w:t>11</w:t>
      </w:r>
      <w:r w:rsidRPr="007F3D99">
        <w:rPr>
          <w:rFonts w:hint="eastAsia"/>
        </w:rPr>
        <w:t>年4月8日止，</w:t>
      </w:r>
      <w:r w:rsidRPr="007F3D99">
        <w:t>仍有</w:t>
      </w:r>
      <w:r w:rsidRPr="007F3D99">
        <w:rPr>
          <w:rFonts w:hint="eastAsia"/>
        </w:rPr>
        <w:t>8</w:t>
      </w:r>
      <w:r w:rsidRPr="007F3D99">
        <w:t>萬餘筆資料遺失</w:t>
      </w:r>
      <w:r w:rsidRPr="007F3D99">
        <w:rPr>
          <w:rFonts w:hint="eastAsia"/>
        </w:rPr>
        <w:t>，詳情如下</w:t>
      </w:r>
      <w:r w:rsidR="005331C4" w:rsidRPr="007F3D99">
        <w:rPr>
          <w:rFonts w:hint="eastAsia"/>
        </w:rPr>
        <w:t>表2</w:t>
      </w:r>
      <w:r w:rsidRPr="007F3D99">
        <w:rPr>
          <w:rFonts w:hint="eastAsia"/>
          <w:b/>
        </w:rPr>
        <w:t>。</w:t>
      </w:r>
    </w:p>
    <w:p w:rsidR="00197B35" w:rsidRPr="007F3D99" w:rsidRDefault="00197B35" w:rsidP="00197B35">
      <w:pPr>
        <w:pStyle w:val="5"/>
        <w:numPr>
          <w:ilvl w:val="0"/>
          <w:numId w:val="0"/>
        </w:numPr>
        <w:ind w:left="142"/>
      </w:pPr>
      <w:r w:rsidRPr="007F3D99">
        <w:rPr>
          <w:noProof/>
        </w:rPr>
        <w:lastRenderedPageBreak/>
        <w:drawing>
          <wp:inline distT="0" distB="0" distL="0" distR="0" wp14:anchorId="5B37355A" wp14:editId="7006A492">
            <wp:extent cx="5391150" cy="3977640"/>
            <wp:effectExtent l="19050" t="19050" r="19050" b="2286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3977640"/>
                    </a:xfrm>
                    <a:prstGeom prst="rect">
                      <a:avLst/>
                    </a:prstGeom>
                    <a:noFill/>
                    <a:ln>
                      <a:solidFill>
                        <a:schemeClr val="tx1"/>
                      </a:solidFill>
                    </a:ln>
                  </pic:spPr>
                </pic:pic>
              </a:graphicData>
            </a:graphic>
          </wp:inline>
        </w:drawing>
      </w:r>
    </w:p>
    <w:p w:rsidR="00197B35" w:rsidRPr="007F3D99" w:rsidRDefault="00197B35" w:rsidP="005331C4">
      <w:pPr>
        <w:pStyle w:val="a3"/>
      </w:pPr>
      <w:r w:rsidRPr="007F3D99">
        <w:rPr>
          <w:rFonts w:hint="eastAsia"/>
        </w:rPr>
        <w:t>本案資料損失數量統計。</w:t>
      </w:r>
    </w:p>
    <w:p w:rsidR="00197B35" w:rsidRPr="007F3D99" w:rsidRDefault="00197B35" w:rsidP="00197B35">
      <w:pPr>
        <w:pStyle w:val="5"/>
        <w:numPr>
          <w:ilvl w:val="4"/>
          <w:numId w:val="1"/>
        </w:numPr>
      </w:pPr>
      <w:r w:rsidRPr="007F3D99">
        <w:rPr>
          <w:rFonts w:hint="eastAsia"/>
        </w:rPr>
        <w:t>因應資料受損，</w:t>
      </w:r>
      <w:proofErr w:type="gramStart"/>
      <w:r w:rsidRPr="007F3D99">
        <w:rPr>
          <w:rFonts w:hint="eastAsia"/>
        </w:rPr>
        <w:t>新聞部與華視</w:t>
      </w:r>
      <w:proofErr w:type="gramEnd"/>
      <w:r w:rsidRPr="007F3D99">
        <w:rPr>
          <w:rFonts w:hint="eastAsia"/>
        </w:rPr>
        <w:t>片庫間架設連線電腦9台，以利資料帶調用。</w:t>
      </w:r>
    </w:p>
    <w:p w:rsidR="00197B35" w:rsidRPr="007F3D99" w:rsidRDefault="00197B35" w:rsidP="00197B35">
      <w:pPr>
        <w:pStyle w:val="5"/>
        <w:numPr>
          <w:ilvl w:val="4"/>
          <w:numId w:val="1"/>
        </w:numPr>
      </w:pPr>
      <w:r w:rsidRPr="007F3D99">
        <w:rPr>
          <w:rFonts w:hint="eastAsia"/>
        </w:rPr>
        <w:t>本案所遺失資料再次由IBM磁帶櫃中調出影音檔案，由2016年逐年往前進行取回，本事件對於Daily新聞播出並未有即時之影響，如有急用之歷史影音檔案，則透過群組告知新媒體部，由新媒體部同仁協助優先從IBM磁帶</w:t>
      </w:r>
      <w:proofErr w:type="gramStart"/>
      <w:r w:rsidRPr="007F3D99">
        <w:rPr>
          <w:rFonts w:hint="eastAsia"/>
        </w:rPr>
        <w:t>櫃調影</w:t>
      </w:r>
      <w:proofErr w:type="gramEnd"/>
      <w:r w:rsidRPr="007F3D99">
        <w:rPr>
          <w:rFonts w:hint="eastAsia"/>
        </w:rPr>
        <w:t>音檔案；同時部分資料自YouTube網站中取回。</w:t>
      </w:r>
    </w:p>
    <w:p w:rsidR="00197B35" w:rsidRPr="007F3D99" w:rsidRDefault="00197B35" w:rsidP="00197B35">
      <w:pPr>
        <w:pStyle w:val="5"/>
        <w:numPr>
          <w:ilvl w:val="4"/>
          <w:numId w:val="1"/>
        </w:numPr>
      </w:pPr>
      <w:r w:rsidRPr="007F3D99">
        <w:rPr>
          <w:rFonts w:hint="eastAsia"/>
        </w:rPr>
        <w:t>除了重新由磁帶櫃中調出影音檔案，並由各地新聞中心及舊有資料儲存設中進行檔案收集，與現有Metadata對應再進行入庫作業。另外也於原本已刪除資料的NAS設備中復原2萬餘筆資料，迄1</w:t>
      </w:r>
      <w:r w:rsidRPr="007F3D99">
        <w:t>11</w:t>
      </w:r>
      <w:r w:rsidRPr="007F3D99">
        <w:rPr>
          <w:rFonts w:hint="eastAsia"/>
        </w:rPr>
        <w:t>年4月8日止仍有8萬餘筆資料未復原，現持續透過各種管道復原及搶救。</w:t>
      </w:r>
    </w:p>
    <w:p w:rsidR="00197B35" w:rsidRPr="007F3D99" w:rsidRDefault="00197B35" w:rsidP="00197B35">
      <w:pPr>
        <w:pStyle w:val="5"/>
        <w:numPr>
          <w:ilvl w:val="4"/>
          <w:numId w:val="1"/>
        </w:numPr>
      </w:pPr>
      <w:r w:rsidRPr="007F3D99">
        <w:rPr>
          <w:rFonts w:hint="eastAsia"/>
        </w:rPr>
        <w:lastRenderedPageBreak/>
        <w:t>公視基金會楊家富副總經理於本院111年9月19日約</w:t>
      </w:r>
      <w:proofErr w:type="gramStart"/>
      <w:r w:rsidRPr="007F3D99">
        <w:rPr>
          <w:rFonts w:hint="eastAsia"/>
        </w:rPr>
        <w:t>詢</w:t>
      </w:r>
      <w:proofErr w:type="gramEnd"/>
      <w:r w:rsidRPr="007F3D99">
        <w:rPr>
          <w:rFonts w:hint="eastAsia"/>
        </w:rPr>
        <w:t>時表示，相關</w:t>
      </w:r>
      <w:proofErr w:type="gramStart"/>
      <w:r w:rsidRPr="007F3D99">
        <w:rPr>
          <w:rFonts w:hint="eastAsia"/>
        </w:rPr>
        <w:t>佚</w:t>
      </w:r>
      <w:proofErr w:type="gramEnd"/>
      <w:r w:rsidRPr="007F3D99">
        <w:rPr>
          <w:rFonts w:hint="eastAsia"/>
        </w:rPr>
        <w:t>失資料經近期測試可望恢復到SD等級畫質。</w:t>
      </w:r>
    </w:p>
    <w:p w:rsidR="00197B35" w:rsidRPr="007F3D99" w:rsidRDefault="00197B35" w:rsidP="00197B35">
      <w:pPr>
        <w:pStyle w:val="3"/>
        <w:numPr>
          <w:ilvl w:val="2"/>
          <w:numId w:val="1"/>
        </w:numPr>
      </w:pPr>
      <w:r w:rsidRPr="007F3D99">
        <w:rPr>
          <w:rFonts w:hint="eastAsia"/>
        </w:rPr>
        <w:t>次查，有關110年6月公視基金會傳出遭勒索病毒入侵等情，</w:t>
      </w:r>
      <w:proofErr w:type="gramStart"/>
      <w:r w:rsidRPr="007F3D99">
        <w:rPr>
          <w:rFonts w:hint="eastAsia"/>
        </w:rPr>
        <w:t>據公視</w:t>
      </w:r>
      <w:proofErr w:type="gramEnd"/>
      <w:r w:rsidRPr="007F3D99">
        <w:rPr>
          <w:rFonts w:hint="eastAsia"/>
        </w:rPr>
        <w:t>基金會及</w:t>
      </w:r>
      <w:proofErr w:type="gramStart"/>
      <w:r w:rsidRPr="007F3D99">
        <w:rPr>
          <w:rFonts w:hint="eastAsia"/>
        </w:rPr>
        <w:t>文化部查復</w:t>
      </w:r>
      <w:proofErr w:type="gramEnd"/>
      <w:r w:rsidRPr="007F3D99">
        <w:rPr>
          <w:rFonts w:hint="eastAsia"/>
        </w:rPr>
        <w:t>說明，公視基金會確於110年6月16日發生駭客入侵事件，詳情如下：</w:t>
      </w:r>
    </w:p>
    <w:p w:rsidR="00197B35" w:rsidRPr="007F3D99" w:rsidRDefault="00197B35" w:rsidP="00197B35">
      <w:pPr>
        <w:pStyle w:val="4"/>
        <w:numPr>
          <w:ilvl w:val="3"/>
          <w:numId w:val="1"/>
        </w:numPr>
      </w:pPr>
      <w:r w:rsidRPr="007F3D99">
        <w:rPr>
          <w:rFonts w:hint="eastAsia"/>
        </w:rPr>
        <w:t>110年6月16日，人員發現系統異常，通報內部高階主管，並開始進行盤點檢查，發現有兩種病毒進行加密勒索攻擊。</w:t>
      </w:r>
      <w:proofErr w:type="gramStart"/>
      <w:r w:rsidRPr="007F3D99">
        <w:rPr>
          <w:rFonts w:hint="eastAsia"/>
        </w:rPr>
        <w:t>經資安廠商</w:t>
      </w:r>
      <w:proofErr w:type="gramEnd"/>
      <w:r w:rsidRPr="007F3D99">
        <w:rPr>
          <w:rFonts w:hint="eastAsia"/>
        </w:rPr>
        <w:t>為檢查中之主機進行隔離、掃描、排除作業後，公視基金會找出一隻加密勒索攻擊之檔案及模式，提交防毒公司</w:t>
      </w:r>
      <w:proofErr w:type="gramStart"/>
      <w:r w:rsidRPr="007F3D99">
        <w:rPr>
          <w:rFonts w:hint="eastAsia"/>
        </w:rPr>
        <w:t>與資安廠商</w:t>
      </w:r>
      <w:proofErr w:type="gramEnd"/>
      <w:r w:rsidRPr="007F3D99">
        <w:rPr>
          <w:rFonts w:hint="eastAsia"/>
        </w:rPr>
        <w:t>進行處理。該勒索病毒攻擊</w:t>
      </w:r>
      <w:proofErr w:type="gramStart"/>
      <w:r w:rsidRPr="007F3D99">
        <w:rPr>
          <w:rFonts w:hint="eastAsia"/>
        </w:rPr>
        <w:t>事件根</w:t>
      </w:r>
      <w:r w:rsidRPr="007F3D99">
        <w:rPr>
          <w:rFonts w:hint="eastAsia"/>
          <w:lang w:eastAsia="zh-HK"/>
        </w:rPr>
        <w:t>因於</w:t>
      </w:r>
      <w:proofErr w:type="gramEnd"/>
      <w:r w:rsidRPr="007F3D99">
        <w:rPr>
          <w:rFonts w:hint="eastAsia"/>
          <w:lang w:eastAsia="zh-HK"/>
        </w:rPr>
        <w:t>相關場域關鍵基礎設施使用者未落實「資訊安全管理制度（ISMS）」相關程序書、標準書之規定</w:t>
      </w:r>
      <w:r w:rsidRPr="007F3D99">
        <w:rPr>
          <w:rFonts w:hint="eastAsia"/>
        </w:rPr>
        <w:t>，</w:t>
      </w:r>
      <w:r w:rsidRPr="007F3D99">
        <w:rPr>
          <w:rFonts w:hint="eastAsia"/>
          <w:lang w:eastAsia="zh-HK"/>
        </w:rPr>
        <w:t>有私自接用網路設備上網等資通安全防護漏洞，致發生</w:t>
      </w:r>
      <w:proofErr w:type="gramStart"/>
      <w:r w:rsidRPr="007F3D99">
        <w:rPr>
          <w:rFonts w:hint="eastAsia"/>
          <w:lang w:eastAsia="zh-HK"/>
        </w:rPr>
        <w:t>上揭遭網路</w:t>
      </w:r>
      <w:proofErr w:type="gramEnd"/>
      <w:r w:rsidRPr="007F3D99">
        <w:rPr>
          <w:rFonts w:hint="eastAsia"/>
          <w:lang w:eastAsia="zh-HK"/>
        </w:rPr>
        <w:t>勒索病毒攻擊事件。</w:t>
      </w:r>
    </w:p>
    <w:p w:rsidR="00197B35" w:rsidRPr="007F3D99" w:rsidRDefault="00197B35" w:rsidP="00197B35">
      <w:pPr>
        <w:pStyle w:val="4"/>
        <w:numPr>
          <w:ilvl w:val="3"/>
          <w:numId w:val="1"/>
        </w:numPr>
        <w:ind w:leftChars="351" w:left="1704"/>
      </w:pPr>
      <w:r w:rsidRPr="007F3D99">
        <w:rPr>
          <w:rFonts w:hint="eastAsia"/>
        </w:rPr>
        <w:t>本案如以Cyber Kill Chain描述駭客攻擊手法，可分為「</w:t>
      </w:r>
      <w:proofErr w:type="gramStart"/>
      <w:r w:rsidRPr="007F3D99">
        <w:rPr>
          <w:rFonts w:hint="eastAsia"/>
        </w:rPr>
        <w:t>偵蒐</w:t>
      </w:r>
      <w:proofErr w:type="gramEnd"/>
      <w:r w:rsidRPr="007F3D99">
        <w:rPr>
          <w:rFonts w:hint="eastAsia"/>
        </w:rPr>
        <w:t>」、「武裝」、「派送」、「弱點攻擊」、「安裝後門」、「命令控制」、「採取行動」等步驟，分述如下:</w:t>
      </w:r>
    </w:p>
    <w:p w:rsidR="00197B35" w:rsidRPr="007F3D99" w:rsidRDefault="00197B35" w:rsidP="00197B35">
      <w:pPr>
        <w:pStyle w:val="5"/>
        <w:numPr>
          <w:ilvl w:val="4"/>
          <w:numId w:val="1"/>
        </w:numPr>
      </w:pPr>
      <w:proofErr w:type="gramStart"/>
      <w:r w:rsidRPr="007F3D99">
        <w:rPr>
          <w:rFonts w:hint="eastAsia"/>
        </w:rPr>
        <w:t>偵蒐</w:t>
      </w:r>
      <w:proofErr w:type="gramEnd"/>
      <w:r w:rsidRPr="007F3D99">
        <w:rPr>
          <w:rFonts w:hint="eastAsia"/>
        </w:rPr>
        <w:t>：駭客疑似透過社交工程或工具，收集到轉播站</w:t>
      </w:r>
      <w:proofErr w:type="gramStart"/>
      <w:r w:rsidRPr="007F3D99">
        <w:rPr>
          <w:rFonts w:hint="eastAsia"/>
        </w:rPr>
        <w:t>的帳密資料</w:t>
      </w:r>
      <w:proofErr w:type="gramEnd"/>
      <w:r w:rsidRPr="007F3D99">
        <w:rPr>
          <w:rFonts w:hint="eastAsia"/>
        </w:rPr>
        <w:t>，透過VPN</w:t>
      </w:r>
      <w:proofErr w:type="gramStart"/>
      <w:r w:rsidRPr="007F3D99">
        <w:rPr>
          <w:rFonts w:hint="eastAsia"/>
        </w:rPr>
        <w:t>連入並</w:t>
      </w:r>
      <w:proofErr w:type="gramEnd"/>
      <w:r w:rsidRPr="007F3D99">
        <w:rPr>
          <w:rFonts w:hint="eastAsia"/>
        </w:rPr>
        <w:t>潛伏蒐集公視基金會主機IP與特權帳號資料。。</w:t>
      </w:r>
    </w:p>
    <w:p w:rsidR="00197B35" w:rsidRPr="007F3D99" w:rsidRDefault="00197B35" w:rsidP="00197B35">
      <w:pPr>
        <w:pStyle w:val="5"/>
        <w:numPr>
          <w:ilvl w:val="4"/>
          <w:numId w:val="1"/>
        </w:numPr>
      </w:pPr>
      <w:r w:rsidRPr="007F3D99">
        <w:rPr>
          <w:rFonts w:hint="eastAsia"/>
        </w:rPr>
        <w:t>武裝：駭客準備利用w</w:t>
      </w:r>
      <w:r w:rsidRPr="007F3D99">
        <w:t>indows</w:t>
      </w:r>
      <w:r w:rsidRPr="007F3D99">
        <w:rPr>
          <w:rFonts w:hint="eastAsia"/>
        </w:rPr>
        <w:t>內建的加密工具以及外部第三方加密攻擊工具，並搭配自行撰寫之腳本執行加密攻擊。</w:t>
      </w:r>
    </w:p>
    <w:p w:rsidR="00197B35" w:rsidRPr="007F3D99" w:rsidRDefault="00197B35" w:rsidP="00197B35">
      <w:pPr>
        <w:pStyle w:val="5"/>
        <w:numPr>
          <w:ilvl w:val="4"/>
          <w:numId w:val="1"/>
        </w:numPr>
      </w:pPr>
      <w:r w:rsidRPr="007F3D99">
        <w:rPr>
          <w:rFonts w:hint="eastAsia"/>
        </w:rPr>
        <w:t>派送：駭客從AD主機針對大量機器植入可疑之腳本，腳本內容以合法內建之</w:t>
      </w:r>
      <w:r w:rsidRPr="007F3D99">
        <w:t>windows</w:t>
      </w:r>
      <w:r w:rsidRPr="007F3D99">
        <w:rPr>
          <w:rFonts w:hint="eastAsia"/>
        </w:rPr>
        <w:t>系統程式與參數，並利用已破解之特權帳號執行或安裝</w:t>
      </w:r>
      <w:r w:rsidRPr="007F3D99">
        <w:rPr>
          <w:rFonts w:hint="eastAsia"/>
        </w:rPr>
        <w:lastRenderedPageBreak/>
        <w:t>合法的加密服務或有問題之工具包。</w:t>
      </w:r>
    </w:p>
    <w:p w:rsidR="00197B35" w:rsidRPr="007F3D99" w:rsidRDefault="00197B35" w:rsidP="00197B35">
      <w:pPr>
        <w:pStyle w:val="5"/>
        <w:numPr>
          <w:ilvl w:val="4"/>
          <w:numId w:val="1"/>
        </w:numPr>
      </w:pPr>
      <w:r w:rsidRPr="007F3D99">
        <w:rPr>
          <w:rFonts w:hint="eastAsia"/>
        </w:rPr>
        <w:t>弱點攻擊：因公視基金會AD主機派送功能並未啟用，故駭客嘗試利用派送功能散佈勒索病毒並未成功，因此改透過手動方式一台</w:t>
      </w:r>
      <w:proofErr w:type="gramStart"/>
      <w:r w:rsidRPr="007F3D99">
        <w:rPr>
          <w:rFonts w:hint="eastAsia"/>
        </w:rPr>
        <w:t>一台</w:t>
      </w:r>
      <w:proofErr w:type="gramEnd"/>
      <w:r w:rsidRPr="007F3D99">
        <w:rPr>
          <w:rFonts w:hint="eastAsia"/>
        </w:rPr>
        <w:t>執行勒索加密病毒，攻擊目標共有數百台主機，並且於攻擊行動結束後清除足跡。</w:t>
      </w:r>
    </w:p>
    <w:p w:rsidR="00197B35" w:rsidRPr="007F3D99" w:rsidRDefault="00197B35" w:rsidP="00197B35">
      <w:pPr>
        <w:pStyle w:val="5"/>
        <w:numPr>
          <w:ilvl w:val="4"/>
          <w:numId w:val="1"/>
        </w:numPr>
      </w:pPr>
      <w:r w:rsidRPr="007F3D99">
        <w:rPr>
          <w:rFonts w:hint="eastAsia"/>
        </w:rPr>
        <w:t>安裝後門：駭客使用合法帳號進行連線、刺探收集，但在監控範圍內並未發現常見的手法如安裝木馬(Trojan)、後門程式(Backdoor)、Rootkit等後門。</w:t>
      </w:r>
    </w:p>
    <w:p w:rsidR="00197B35" w:rsidRPr="007F3D99" w:rsidRDefault="00197B35" w:rsidP="00197B35">
      <w:pPr>
        <w:pStyle w:val="5"/>
        <w:numPr>
          <w:ilvl w:val="4"/>
          <w:numId w:val="1"/>
        </w:numPr>
      </w:pPr>
      <w:r w:rsidRPr="007F3D99">
        <w:rPr>
          <w:rFonts w:hint="eastAsia"/>
        </w:rPr>
        <w:t>命令控制：駭客以合法指令、合法工具、低頻次之模式，躲避防毒軟體、</w:t>
      </w:r>
      <w:proofErr w:type="gramStart"/>
      <w:r w:rsidRPr="007F3D99">
        <w:rPr>
          <w:rFonts w:hint="eastAsia"/>
        </w:rPr>
        <w:t>資安設備</w:t>
      </w:r>
      <w:proofErr w:type="gramEnd"/>
      <w:r w:rsidRPr="007F3D99">
        <w:rPr>
          <w:rFonts w:hint="eastAsia"/>
        </w:rPr>
        <w:t>、</w:t>
      </w:r>
      <w:proofErr w:type="gramStart"/>
      <w:r w:rsidRPr="007F3D99">
        <w:rPr>
          <w:rFonts w:hint="eastAsia"/>
        </w:rPr>
        <w:t>數聯資安</w:t>
      </w:r>
      <w:proofErr w:type="gramEnd"/>
      <w:r w:rsidRPr="007F3D99">
        <w:rPr>
          <w:rFonts w:hint="eastAsia"/>
        </w:rPr>
        <w:t>SOC監控告警機制，入侵更多的系統。</w:t>
      </w:r>
    </w:p>
    <w:p w:rsidR="00197B35" w:rsidRPr="007F3D99" w:rsidRDefault="00197B35" w:rsidP="00197B35">
      <w:pPr>
        <w:pStyle w:val="5"/>
        <w:numPr>
          <w:ilvl w:val="4"/>
          <w:numId w:val="1"/>
        </w:numPr>
      </w:pPr>
      <w:r w:rsidRPr="007F3D99">
        <w:rPr>
          <w:rFonts w:hint="eastAsia"/>
        </w:rPr>
        <w:t>採取行動：駭客因技術問題，除了無法成功使用派送功能外，勒索腳本檔案僅成功被丟入大量主機中，但並未全數被執行成功，然少數被成功執行的主機即被駭客透過遠端桌面連線功能，手動執行腳本成功加密，造成主機無法提供服務。</w:t>
      </w:r>
    </w:p>
    <w:p w:rsidR="00197B35" w:rsidRPr="007F3D99" w:rsidRDefault="00197B35" w:rsidP="00197B35">
      <w:pPr>
        <w:pStyle w:val="4"/>
        <w:numPr>
          <w:ilvl w:val="3"/>
          <w:numId w:val="1"/>
        </w:numPr>
      </w:pPr>
      <w:r w:rsidRPr="007F3D99">
        <w:rPr>
          <w:rFonts w:hint="eastAsia"/>
          <w:lang w:eastAsia="zh-HK"/>
        </w:rPr>
        <w:t>此事件受影響之系統包括</w:t>
      </w:r>
      <w:r w:rsidRPr="007F3D99">
        <w:rPr>
          <w:rFonts w:ascii="新細明體" w:hAnsi="新細明體" w:hint="eastAsia"/>
          <w:lang w:eastAsia="zh-HK"/>
        </w:rPr>
        <w:t>「</w:t>
      </w:r>
      <w:r w:rsidRPr="007F3D99">
        <w:rPr>
          <w:rFonts w:hint="eastAsia"/>
          <w:lang w:eastAsia="zh-HK"/>
        </w:rPr>
        <w:t>新新聞片庫」等9大系統</w:t>
      </w:r>
      <w:r w:rsidRPr="007F3D99">
        <w:rPr>
          <w:rStyle w:val="afb"/>
          <w:rFonts w:hAnsi="標楷體"/>
          <w:szCs w:val="32"/>
          <w:lang w:eastAsia="zh-HK"/>
        </w:rPr>
        <w:footnoteReference w:id="2"/>
      </w:r>
      <w:r w:rsidRPr="007F3D99">
        <w:rPr>
          <w:rFonts w:hint="eastAsia"/>
          <w:lang w:eastAsia="zh-HK"/>
        </w:rPr>
        <w:t>，已陸續於110年6月19日至同年7月5日間恢復系統功能。</w:t>
      </w:r>
    </w:p>
    <w:p w:rsidR="00197B35" w:rsidRPr="007F3D99" w:rsidRDefault="00197B35" w:rsidP="00197B35">
      <w:pPr>
        <w:pStyle w:val="3"/>
        <w:numPr>
          <w:ilvl w:val="2"/>
          <w:numId w:val="1"/>
        </w:numPr>
      </w:pPr>
      <w:r w:rsidRPr="007F3D99">
        <w:rPr>
          <w:rFonts w:hAnsi="標楷體" w:hint="eastAsia"/>
          <w:szCs w:val="32"/>
          <w:lang w:eastAsia="zh-HK"/>
        </w:rPr>
        <w:t>該會於</w:t>
      </w:r>
      <w:r w:rsidRPr="007F3D99">
        <w:rPr>
          <w:rFonts w:hint="eastAsia"/>
        </w:rPr>
        <w:t>110年6月間發生遭勒索病毒攻擊事件，復於111年2月間，不到一年時間，續發生新聞片庫系統資料遭廠商刪除高達41萬6,572筆，經該基金會進行檔案復原，已恢復33萬餘筆資料，然迄今尚有8萬餘筆資料尚未復原，</w:t>
      </w:r>
      <w:r w:rsidRPr="007F3D99">
        <w:rPr>
          <w:rFonts w:hAnsi="標楷體" w:hint="eastAsia"/>
          <w:szCs w:val="32"/>
          <w:lang w:eastAsia="zh-HK"/>
        </w:rPr>
        <w:t>引發外界訾議，</w:t>
      </w:r>
      <w:r w:rsidRPr="007F3D99">
        <w:rPr>
          <w:rFonts w:hint="eastAsia"/>
        </w:rPr>
        <w:t>事後通傳會吳</w:t>
      </w:r>
      <w:r w:rsidRPr="007F3D99">
        <w:rPr>
          <w:rFonts w:hint="eastAsia"/>
        </w:rPr>
        <w:lastRenderedPageBreak/>
        <w:t>銘仁副處長及文化部曾金滿司長作為領隊，另請行政院資通安全處，行政院國家資通安全會報技術服務中心，財團法人台灣網路資訊中心作為觀察員，對公視基金會進行實地稽核，整體稽核報告從策略面、管理面及技術面3個構面，提出法遵不符合情形與待改善事項共計22項，相關重點摘要彙如下表</w:t>
      </w:r>
      <w:r w:rsidR="005331C4" w:rsidRPr="007F3D99">
        <w:rPr>
          <w:rFonts w:hint="eastAsia"/>
        </w:rPr>
        <w:t>3</w:t>
      </w:r>
      <w:r w:rsidRPr="007F3D99">
        <w:rPr>
          <w:rFonts w:hint="eastAsia"/>
        </w:rPr>
        <w:t>。</w:t>
      </w:r>
    </w:p>
    <w:p w:rsidR="00197B35" w:rsidRPr="007F3D99" w:rsidRDefault="00197B35" w:rsidP="00197B35">
      <w:pPr>
        <w:pStyle w:val="a3"/>
        <w:rPr>
          <w:b/>
        </w:rPr>
      </w:pPr>
      <w:r w:rsidRPr="007F3D99">
        <w:rPr>
          <w:rFonts w:hint="eastAsia"/>
          <w:b/>
        </w:rPr>
        <w:t>通傳會111年3月25日公視基金會實地稽核報告</w:t>
      </w:r>
    </w:p>
    <w:tbl>
      <w:tblPr>
        <w:tblStyle w:val="af6"/>
        <w:tblW w:w="9498" w:type="dxa"/>
        <w:tblInd w:w="-147" w:type="dxa"/>
        <w:tblLook w:val="04A0" w:firstRow="1" w:lastRow="0" w:firstColumn="1" w:lastColumn="0" w:noHBand="0" w:noVBand="1"/>
      </w:tblPr>
      <w:tblGrid>
        <w:gridCol w:w="1276"/>
        <w:gridCol w:w="8222"/>
      </w:tblGrid>
      <w:tr w:rsidR="007F3D99" w:rsidRPr="007F3D99" w:rsidTr="00197B35">
        <w:trPr>
          <w:trHeight w:val="668"/>
          <w:tblHeader/>
        </w:trPr>
        <w:tc>
          <w:tcPr>
            <w:tcW w:w="1276" w:type="dxa"/>
            <w:shd w:val="clear" w:color="auto" w:fill="DBE5F1" w:themeFill="accent1" w:themeFillTint="33"/>
            <w:vAlign w:val="center"/>
          </w:tcPr>
          <w:p w:rsidR="00197B35" w:rsidRPr="007F3D99" w:rsidRDefault="00197B35" w:rsidP="00197B35">
            <w:pPr>
              <w:pStyle w:val="20"/>
              <w:ind w:leftChars="0" w:left="0" w:firstLineChars="0" w:firstLine="0"/>
              <w:jc w:val="center"/>
              <w:rPr>
                <w:b/>
                <w:sz w:val="30"/>
                <w:szCs w:val="30"/>
              </w:rPr>
            </w:pPr>
            <w:r w:rsidRPr="007F3D99">
              <w:rPr>
                <w:rFonts w:hint="eastAsia"/>
                <w:b/>
                <w:sz w:val="30"/>
                <w:szCs w:val="30"/>
              </w:rPr>
              <w:t>面向</w:t>
            </w:r>
          </w:p>
        </w:tc>
        <w:tc>
          <w:tcPr>
            <w:tcW w:w="8222" w:type="dxa"/>
            <w:shd w:val="clear" w:color="auto" w:fill="DBE5F1" w:themeFill="accent1" w:themeFillTint="33"/>
            <w:vAlign w:val="center"/>
          </w:tcPr>
          <w:p w:rsidR="00197B35" w:rsidRPr="007F3D99" w:rsidRDefault="00197B35" w:rsidP="00197B35">
            <w:pPr>
              <w:pStyle w:val="20"/>
              <w:ind w:leftChars="0" w:left="0" w:firstLineChars="0" w:firstLine="0"/>
              <w:jc w:val="center"/>
              <w:rPr>
                <w:b/>
                <w:sz w:val="30"/>
                <w:szCs w:val="30"/>
              </w:rPr>
            </w:pPr>
            <w:r w:rsidRPr="007F3D99">
              <w:rPr>
                <w:rFonts w:hint="eastAsia"/>
                <w:b/>
                <w:sz w:val="30"/>
                <w:szCs w:val="30"/>
              </w:rPr>
              <w:t>缺失及建議改善</w:t>
            </w:r>
          </w:p>
        </w:tc>
      </w:tr>
      <w:tr w:rsidR="007F3D99" w:rsidRPr="007F3D99" w:rsidTr="00197B35">
        <w:tc>
          <w:tcPr>
            <w:tcW w:w="1276" w:type="dxa"/>
            <w:vMerge w:val="restart"/>
            <w:vAlign w:val="center"/>
          </w:tcPr>
          <w:p w:rsidR="00197B35" w:rsidRPr="007F3D99" w:rsidRDefault="00197B35" w:rsidP="00197B35">
            <w:pPr>
              <w:pStyle w:val="20"/>
              <w:ind w:leftChars="0" w:left="0" w:firstLineChars="0" w:firstLine="0"/>
              <w:jc w:val="center"/>
              <w:rPr>
                <w:sz w:val="30"/>
                <w:szCs w:val="30"/>
              </w:rPr>
            </w:pPr>
            <w:r w:rsidRPr="007F3D99">
              <w:rPr>
                <w:rFonts w:hint="eastAsia"/>
                <w:sz w:val="30"/>
                <w:szCs w:val="30"/>
              </w:rPr>
              <w:t>策略面</w:t>
            </w:r>
          </w:p>
        </w:tc>
        <w:tc>
          <w:tcPr>
            <w:tcW w:w="8222" w:type="dxa"/>
          </w:tcPr>
          <w:p w:rsidR="00197B35" w:rsidRPr="007F3D99" w:rsidRDefault="00197B35" w:rsidP="00197B35">
            <w:pPr>
              <w:pStyle w:val="20"/>
              <w:ind w:leftChars="0" w:left="0" w:firstLineChars="0" w:firstLine="0"/>
              <w:rPr>
                <w:sz w:val="30"/>
                <w:szCs w:val="30"/>
              </w:rPr>
            </w:pPr>
            <w:r w:rsidRPr="007F3D99">
              <w:rPr>
                <w:rFonts w:hint="eastAsia"/>
                <w:sz w:val="30"/>
                <w:szCs w:val="30"/>
              </w:rPr>
              <w:t>涉本</w:t>
            </w:r>
            <w:proofErr w:type="gramStart"/>
            <w:r w:rsidRPr="007F3D99">
              <w:rPr>
                <w:rFonts w:hint="eastAsia"/>
                <w:sz w:val="30"/>
                <w:szCs w:val="30"/>
              </w:rPr>
              <w:t>次資安事件</w:t>
            </w:r>
            <w:proofErr w:type="gramEnd"/>
            <w:r w:rsidRPr="007F3D99">
              <w:rPr>
                <w:rFonts w:hint="eastAsia"/>
                <w:sz w:val="30"/>
                <w:szCs w:val="30"/>
              </w:rPr>
              <w:t>之資通設備風險分析為普級，未來應依本</w:t>
            </w:r>
            <w:proofErr w:type="gramStart"/>
            <w:r w:rsidRPr="007F3D99">
              <w:rPr>
                <w:rFonts w:hint="eastAsia"/>
                <w:sz w:val="30"/>
                <w:szCs w:val="30"/>
              </w:rPr>
              <w:t>次資安事件</w:t>
            </w:r>
            <w:proofErr w:type="gramEnd"/>
            <w:r w:rsidRPr="007F3D99">
              <w:rPr>
                <w:rFonts w:hint="eastAsia"/>
                <w:sz w:val="30"/>
                <w:szCs w:val="30"/>
              </w:rPr>
              <w:t>對該會之營運衝擊，重新檢討該資產設備之風險等級。</w:t>
            </w:r>
          </w:p>
        </w:tc>
      </w:tr>
      <w:tr w:rsidR="007F3D99" w:rsidRPr="007F3D99" w:rsidTr="00197B35">
        <w:tc>
          <w:tcPr>
            <w:tcW w:w="1276" w:type="dxa"/>
            <w:vMerge/>
          </w:tcPr>
          <w:p w:rsidR="00197B35" w:rsidRPr="007F3D99" w:rsidRDefault="00197B35" w:rsidP="00197B35">
            <w:pPr>
              <w:pStyle w:val="20"/>
              <w:ind w:leftChars="0" w:left="0" w:firstLineChars="0" w:firstLine="0"/>
              <w:rPr>
                <w:sz w:val="30"/>
                <w:szCs w:val="30"/>
              </w:rPr>
            </w:pPr>
          </w:p>
        </w:tc>
        <w:tc>
          <w:tcPr>
            <w:tcW w:w="8222" w:type="dxa"/>
          </w:tcPr>
          <w:p w:rsidR="00197B35" w:rsidRPr="007F3D99" w:rsidRDefault="00197B35" w:rsidP="00197B35">
            <w:pPr>
              <w:pStyle w:val="20"/>
              <w:ind w:leftChars="0" w:left="0" w:firstLineChars="0" w:firstLine="0"/>
              <w:rPr>
                <w:sz w:val="30"/>
                <w:szCs w:val="30"/>
              </w:rPr>
            </w:pPr>
            <w:r w:rsidRPr="007F3D99">
              <w:rPr>
                <w:rFonts w:hint="eastAsia"/>
                <w:sz w:val="30"/>
                <w:szCs w:val="30"/>
              </w:rPr>
              <w:t>查該會有訂定資訊備份管理程序書及系統備份資料表，但未將新聞片庫之影音檔納入該備份計畫表之實施，應適時檢討程序書及資料表之完整性。</w:t>
            </w:r>
          </w:p>
        </w:tc>
      </w:tr>
      <w:tr w:rsidR="007F3D99" w:rsidRPr="007F3D99" w:rsidTr="00197B35">
        <w:tc>
          <w:tcPr>
            <w:tcW w:w="1276" w:type="dxa"/>
            <w:vMerge/>
          </w:tcPr>
          <w:p w:rsidR="00197B35" w:rsidRPr="007F3D99" w:rsidRDefault="00197B35" w:rsidP="00197B35">
            <w:pPr>
              <w:pStyle w:val="20"/>
              <w:ind w:leftChars="0" w:left="0" w:firstLineChars="0" w:firstLine="0"/>
              <w:rPr>
                <w:sz w:val="30"/>
                <w:szCs w:val="30"/>
              </w:rPr>
            </w:pPr>
          </w:p>
        </w:tc>
        <w:tc>
          <w:tcPr>
            <w:tcW w:w="8222" w:type="dxa"/>
          </w:tcPr>
          <w:p w:rsidR="00197B35" w:rsidRPr="007F3D99" w:rsidRDefault="00197B35" w:rsidP="00197B35">
            <w:pPr>
              <w:pStyle w:val="20"/>
              <w:ind w:leftChars="0" w:left="0" w:firstLineChars="0" w:firstLine="0"/>
              <w:rPr>
                <w:sz w:val="30"/>
                <w:szCs w:val="30"/>
              </w:rPr>
            </w:pPr>
            <w:r w:rsidRPr="007F3D99">
              <w:rPr>
                <w:rFonts w:hint="eastAsia"/>
                <w:sz w:val="30"/>
                <w:szCs w:val="30"/>
              </w:rPr>
              <w:t>該會有實施備份資料回復與測試，並登錄於回復與測試表中，涉本</w:t>
            </w:r>
            <w:proofErr w:type="gramStart"/>
            <w:r w:rsidRPr="007F3D99">
              <w:rPr>
                <w:rFonts w:hint="eastAsia"/>
                <w:sz w:val="30"/>
                <w:szCs w:val="30"/>
              </w:rPr>
              <w:t>次資安事件</w:t>
            </w:r>
            <w:proofErr w:type="gramEnd"/>
            <w:r w:rsidRPr="007F3D99">
              <w:rPr>
                <w:rFonts w:hint="eastAsia"/>
                <w:sz w:val="30"/>
                <w:szCs w:val="30"/>
              </w:rPr>
              <w:t>設備之新聞片庫metadata有做還原測試，但該片庫之影音檔並未有進行回復與測試計畫。建議可將該影音檔還原納入測試計畫。</w:t>
            </w:r>
          </w:p>
        </w:tc>
      </w:tr>
      <w:tr w:rsidR="007F3D99" w:rsidRPr="007F3D99" w:rsidTr="00197B35">
        <w:tc>
          <w:tcPr>
            <w:tcW w:w="1276" w:type="dxa"/>
            <w:vMerge/>
          </w:tcPr>
          <w:p w:rsidR="00197B35" w:rsidRPr="007F3D99" w:rsidRDefault="00197B35" w:rsidP="00197B35">
            <w:pPr>
              <w:pStyle w:val="20"/>
              <w:ind w:leftChars="0" w:left="0" w:firstLineChars="0" w:firstLine="0"/>
              <w:rPr>
                <w:sz w:val="30"/>
                <w:szCs w:val="30"/>
              </w:rPr>
            </w:pPr>
          </w:p>
        </w:tc>
        <w:tc>
          <w:tcPr>
            <w:tcW w:w="8222" w:type="dxa"/>
          </w:tcPr>
          <w:p w:rsidR="00197B35" w:rsidRPr="007F3D99" w:rsidRDefault="00197B35" w:rsidP="00197B35">
            <w:pPr>
              <w:pStyle w:val="20"/>
              <w:ind w:leftChars="0" w:left="0" w:firstLineChars="0" w:firstLine="0"/>
              <w:rPr>
                <w:b/>
                <w:sz w:val="30"/>
                <w:szCs w:val="30"/>
                <w:u w:val="single"/>
              </w:rPr>
            </w:pPr>
            <w:r w:rsidRPr="007F3D99">
              <w:rPr>
                <w:rFonts w:hint="eastAsia"/>
                <w:sz w:val="30"/>
                <w:szCs w:val="30"/>
              </w:rPr>
              <w:t>查該會</w:t>
            </w:r>
            <w:proofErr w:type="gramStart"/>
            <w:r w:rsidRPr="007F3D99">
              <w:rPr>
                <w:rFonts w:hint="eastAsia"/>
                <w:sz w:val="30"/>
                <w:szCs w:val="30"/>
              </w:rPr>
              <w:t>有依資通</w:t>
            </w:r>
            <w:proofErr w:type="gramEnd"/>
            <w:r w:rsidRPr="007F3D99">
              <w:rPr>
                <w:rFonts w:hint="eastAsia"/>
                <w:sz w:val="30"/>
                <w:szCs w:val="30"/>
              </w:rPr>
              <w:t>安全維護計畫訂定帳號密碼及程序理程序書，本</w:t>
            </w:r>
            <w:proofErr w:type="gramStart"/>
            <w:r w:rsidRPr="007F3D99">
              <w:rPr>
                <w:rFonts w:hint="eastAsia"/>
                <w:sz w:val="30"/>
                <w:szCs w:val="30"/>
              </w:rPr>
              <w:t>次資安事件</w:t>
            </w:r>
            <w:proofErr w:type="gramEnd"/>
            <w:r w:rsidRPr="007F3D99">
              <w:rPr>
                <w:rFonts w:hint="eastAsia"/>
                <w:sz w:val="30"/>
                <w:szCs w:val="30"/>
              </w:rPr>
              <w:t>之委外人員有依程序書提出申請，並登載提供服務目的及服務內容與步驟。查本次實際維護內容與步驟未詳實登載予申請表中，未來應落實申請目的與內容之登載完整性，並由該會陪同人員適時監督委外人員維護步驟。</w:t>
            </w:r>
          </w:p>
        </w:tc>
      </w:tr>
      <w:tr w:rsidR="007F3D99" w:rsidRPr="007F3D99" w:rsidTr="00197B35">
        <w:tc>
          <w:tcPr>
            <w:tcW w:w="1276" w:type="dxa"/>
            <w:vMerge w:val="restart"/>
            <w:vAlign w:val="center"/>
          </w:tcPr>
          <w:p w:rsidR="00197B35" w:rsidRPr="007F3D99" w:rsidRDefault="00197B35" w:rsidP="00197B35">
            <w:pPr>
              <w:pStyle w:val="20"/>
              <w:ind w:leftChars="0" w:left="0" w:firstLineChars="0" w:firstLine="0"/>
              <w:jc w:val="center"/>
              <w:rPr>
                <w:sz w:val="30"/>
                <w:szCs w:val="30"/>
              </w:rPr>
            </w:pPr>
            <w:r w:rsidRPr="007F3D99">
              <w:rPr>
                <w:rFonts w:hint="eastAsia"/>
                <w:sz w:val="30"/>
                <w:szCs w:val="30"/>
              </w:rPr>
              <w:t>管理面</w:t>
            </w:r>
          </w:p>
        </w:tc>
        <w:tc>
          <w:tcPr>
            <w:tcW w:w="8222" w:type="dxa"/>
          </w:tcPr>
          <w:p w:rsidR="00197B35" w:rsidRPr="007F3D99" w:rsidRDefault="00197B35" w:rsidP="00197B35">
            <w:pPr>
              <w:pStyle w:val="20"/>
              <w:ind w:leftChars="0" w:left="0" w:firstLineChars="0" w:firstLine="0"/>
              <w:rPr>
                <w:sz w:val="30"/>
                <w:szCs w:val="30"/>
              </w:rPr>
            </w:pPr>
            <w:r w:rsidRPr="007F3D99">
              <w:rPr>
                <w:rFonts w:hint="eastAsia"/>
                <w:sz w:val="30"/>
                <w:szCs w:val="30"/>
              </w:rPr>
              <w:t>未</w:t>
            </w:r>
            <w:proofErr w:type="gramStart"/>
            <w:r w:rsidRPr="007F3D99">
              <w:rPr>
                <w:rFonts w:hint="eastAsia"/>
                <w:sz w:val="30"/>
                <w:szCs w:val="30"/>
              </w:rPr>
              <w:t>依資安</w:t>
            </w:r>
            <w:proofErr w:type="gramEnd"/>
            <w:r w:rsidRPr="007F3D99">
              <w:rPr>
                <w:rFonts w:hint="eastAsia"/>
                <w:sz w:val="30"/>
                <w:szCs w:val="30"/>
              </w:rPr>
              <w:t>法施行細則規定委外規定，未注意委外廠商資格、</w:t>
            </w:r>
            <w:proofErr w:type="gramStart"/>
            <w:r w:rsidRPr="007F3D99">
              <w:rPr>
                <w:rFonts w:hint="eastAsia"/>
                <w:sz w:val="30"/>
                <w:szCs w:val="30"/>
              </w:rPr>
              <w:t>資安訓練</w:t>
            </w:r>
            <w:proofErr w:type="gramEnd"/>
            <w:r w:rsidRPr="007F3D99">
              <w:rPr>
                <w:rFonts w:hint="eastAsia"/>
                <w:sz w:val="30"/>
                <w:szCs w:val="30"/>
              </w:rPr>
              <w:t>、資通安全專業證照或具有類似業務經驗之資通安全專業人員。</w:t>
            </w:r>
          </w:p>
        </w:tc>
      </w:tr>
      <w:tr w:rsidR="007F3D99" w:rsidRPr="007F3D99" w:rsidTr="00197B35">
        <w:tc>
          <w:tcPr>
            <w:tcW w:w="1276" w:type="dxa"/>
            <w:vMerge/>
          </w:tcPr>
          <w:p w:rsidR="00197B35" w:rsidRPr="007F3D99" w:rsidRDefault="00197B35" w:rsidP="00197B35">
            <w:pPr>
              <w:pStyle w:val="20"/>
              <w:ind w:leftChars="0" w:left="0" w:firstLineChars="0" w:firstLine="0"/>
              <w:rPr>
                <w:sz w:val="30"/>
                <w:szCs w:val="30"/>
              </w:rPr>
            </w:pPr>
          </w:p>
        </w:tc>
        <w:tc>
          <w:tcPr>
            <w:tcW w:w="8222" w:type="dxa"/>
          </w:tcPr>
          <w:p w:rsidR="00197B35" w:rsidRPr="007F3D99" w:rsidRDefault="00197B35" w:rsidP="00197B35">
            <w:pPr>
              <w:pStyle w:val="20"/>
              <w:ind w:leftChars="0" w:left="0" w:firstLineChars="0" w:firstLine="0"/>
              <w:rPr>
                <w:sz w:val="30"/>
                <w:szCs w:val="30"/>
              </w:rPr>
            </w:pPr>
            <w:proofErr w:type="gramStart"/>
            <w:r w:rsidRPr="007F3D99">
              <w:rPr>
                <w:rFonts w:hint="eastAsia"/>
                <w:sz w:val="30"/>
                <w:szCs w:val="30"/>
              </w:rPr>
              <w:t>依資安</w:t>
            </w:r>
            <w:proofErr w:type="gramEnd"/>
            <w:r w:rsidRPr="007F3D99">
              <w:rPr>
                <w:rFonts w:hint="eastAsia"/>
                <w:sz w:val="30"/>
                <w:szCs w:val="30"/>
              </w:rPr>
              <w:t>法施行細則規定，已辦理資產盤點，惟未鑑別出高風險資產，建議未來盤點時重新檢討。</w:t>
            </w:r>
          </w:p>
        </w:tc>
      </w:tr>
      <w:tr w:rsidR="007F3D99" w:rsidRPr="007F3D99" w:rsidTr="00197B35">
        <w:tc>
          <w:tcPr>
            <w:tcW w:w="1276" w:type="dxa"/>
            <w:vMerge/>
          </w:tcPr>
          <w:p w:rsidR="00197B35" w:rsidRPr="007F3D99" w:rsidRDefault="00197B35" w:rsidP="00197B35">
            <w:pPr>
              <w:pStyle w:val="20"/>
              <w:ind w:leftChars="0" w:left="0" w:firstLineChars="0" w:firstLine="0"/>
              <w:rPr>
                <w:sz w:val="30"/>
                <w:szCs w:val="30"/>
              </w:rPr>
            </w:pPr>
          </w:p>
        </w:tc>
        <w:tc>
          <w:tcPr>
            <w:tcW w:w="8222" w:type="dxa"/>
          </w:tcPr>
          <w:p w:rsidR="00197B35" w:rsidRPr="007F3D99" w:rsidRDefault="00197B35" w:rsidP="00197B35">
            <w:pPr>
              <w:pStyle w:val="20"/>
              <w:ind w:leftChars="0" w:left="0" w:firstLineChars="0" w:firstLine="0"/>
              <w:rPr>
                <w:sz w:val="30"/>
                <w:szCs w:val="30"/>
              </w:rPr>
            </w:pPr>
            <w:r w:rsidRPr="007F3D99">
              <w:rPr>
                <w:rFonts w:hint="eastAsia"/>
                <w:sz w:val="30"/>
                <w:szCs w:val="30"/>
              </w:rPr>
              <w:t>對資通訊產品是否為大陸廠牌，建議應確認包含設備、軟體及服務；對於已盤點之大陸廠牌產品，建議有相應管理措施。</w:t>
            </w:r>
          </w:p>
        </w:tc>
      </w:tr>
      <w:tr w:rsidR="007F3D99" w:rsidRPr="007F3D99" w:rsidTr="00197B35">
        <w:tc>
          <w:tcPr>
            <w:tcW w:w="1276" w:type="dxa"/>
            <w:vMerge/>
          </w:tcPr>
          <w:p w:rsidR="00197B35" w:rsidRPr="007F3D99" w:rsidRDefault="00197B35" w:rsidP="00197B35">
            <w:pPr>
              <w:pStyle w:val="20"/>
              <w:ind w:leftChars="0" w:left="0" w:firstLineChars="0" w:firstLine="0"/>
              <w:rPr>
                <w:sz w:val="30"/>
                <w:szCs w:val="30"/>
              </w:rPr>
            </w:pPr>
          </w:p>
        </w:tc>
        <w:tc>
          <w:tcPr>
            <w:tcW w:w="8222" w:type="dxa"/>
          </w:tcPr>
          <w:p w:rsidR="00197B35" w:rsidRPr="007F3D99" w:rsidRDefault="00197B35" w:rsidP="00197B35">
            <w:pPr>
              <w:pStyle w:val="20"/>
              <w:ind w:leftChars="0" w:left="0" w:firstLineChars="0" w:firstLine="0"/>
              <w:rPr>
                <w:sz w:val="30"/>
                <w:szCs w:val="30"/>
              </w:rPr>
            </w:pPr>
            <w:r w:rsidRPr="007F3D99">
              <w:rPr>
                <w:rFonts w:hint="eastAsia"/>
                <w:sz w:val="30"/>
                <w:szCs w:val="30"/>
              </w:rPr>
              <w:t>建議依資訊作業委外安全管理程序，確認委外廠商執行委外作業時，具備</w:t>
            </w:r>
            <w:proofErr w:type="gramStart"/>
            <w:r w:rsidRPr="007F3D99">
              <w:rPr>
                <w:rFonts w:hint="eastAsia"/>
                <w:sz w:val="30"/>
                <w:szCs w:val="30"/>
              </w:rPr>
              <w:t>完善資</w:t>
            </w:r>
            <w:proofErr w:type="gramEnd"/>
            <w:r w:rsidRPr="007F3D99">
              <w:rPr>
                <w:rFonts w:hint="eastAsia"/>
                <w:sz w:val="30"/>
                <w:szCs w:val="30"/>
              </w:rPr>
              <w:t>通安全管理措施或通過第三方驗證。</w:t>
            </w:r>
          </w:p>
        </w:tc>
      </w:tr>
      <w:tr w:rsidR="007F3D99" w:rsidRPr="007F3D99" w:rsidTr="00197B35">
        <w:tc>
          <w:tcPr>
            <w:tcW w:w="1276" w:type="dxa"/>
            <w:vMerge/>
          </w:tcPr>
          <w:p w:rsidR="00197B35" w:rsidRPr="007F3D99" w:rsidRDefault="00197B35" w:rsidP="00197B35">
            <w:pPr>
              <w:pStyle w:val="20"/>
              <w:ind w:leftChars="0" w:left="0" w:firstLineChars="0" w:firstLine="0"/>
              <w:rPr>
                <w:sz w:val="30"/>
                <w:szCs w:val="30"/>
              </w:rPr>
            </w:pPr>
          </w:p>
        </w:tc>
        <w:tc>
          <w:tcPr>
            <w:tcW w:w="8222" w:type="dxa"/>
          </w:tcPr>
          <w:p w:rsidR="00197B35" w:rsidRPr="007F3D99" w:rsidRDefault="00197B35" w:rsidP="00197B35">
            <w:pPr>
              <w:pStyle w:val="20"/>
              <w:ind w:leftChars="0" w:left="0" w:firstLineChars="0" w:firstLine="0"/>
              <w:rPr>
                <w:sz w:val="30"/>
                <w:szCs w:val="30"/>
              </w:rPr>
            </w:pPr>
            <w:r w:rsidRPr="007F3D99">
              <w:rPr>
                <w:rFonts w:hint="eastAsia"/>
                <w:sz w:val="30"/>
                <w:szCs w:val="30"/>
              </w:rPr>
              <w:t>委外業務項目經風險評估具威脅性者，建議強化委外安全管理。</w:t>
            </w:r>
          </w:p>
        </w:tc>
      </w:tr>
      <w:tr w:rsidR="007F3D99" w:rsidRPr="007F3D99" w:rsidTr="00197B35">
        <w:tc>
          <w:tcPr>
            <w:tcW w:w="1276" w:type="dxa"/>
            <w:vMerge/>
          </w:tcPr>
          <w:p w:rsidR="00197B35" w:rsidRPr="007F3D99" w:rsidRDefault="00197B35" w:rsidP="00197B35">
            <w:pPr>
              <w:pStyle w:val="20"/>
              <w:ind w:leftChars="0" w:left="0" w:firstLineChars="0" w:firstLine="0"/>
              <w:rPr>
                <w:sz w:val="30"/>
                <w:szCs w:val="30"/>
              </w:rPr>
            </w:pPr>
          </w:p>
        </w:tc>
        <w:tc>
          <w:tcPr>
            <w:tcW w:w="8222" w:type="dxa"/>
          </w:tcPr>
          <w:p w:rsidR="00197B35" w:rsidRPr="007F3D99" w:rsidRDefault="00197B35" w:rsidP="00197B35">
            <w:pPr>
              <w:pStyle w:val="20"/>
              <w:ind w:leftChars="0" w:left="0" w:firstLineChars="0" w:firstLine="0"/>
              <w:rPr>
                <w:sz w:val="30"/>
                <w:szCs w:val="30"/>
              </w:rPr>
            </w:pPr>
            <w:r w:rsidRPr="007F3D99">
              <w:rPr>
                <w:rFonts w:hint="eastAsia"/>
                <w:sz w:val="30"/>
                <w:szCs w:val="30"/>
              </w:rPr>
              <w:t>查該基金會有訂定委外廠商對於機關委外業務</w:t>
            </w:r>
            <w:proofErr w:type="gramStart"/>
            <w:r w:rsidRPr="007F3D99">
              <w:rPr>
                <w:rFonts w:hint="eastAsia"/>
                <w:sz w:val="30"/>
                <w:szCs w:val="30"/>
              </w:rPr>
              <w:t>之資安事件</w:t>
            </w:r>
            <w:proofErr w:type="gramEnd"/>
            <w:r w:rsidRPr="007F3D99">
              <w:rPr>
                <w:rFonts w:hint="eastAsia"/>
                <w:sz w:val="30"/>
                <w:szCs w:val="30"/>
              </w:rPr>
              <w:t>通報及相關處理規範，委外廠商執行本次新聞片庫資訊設備維護造成資通安全事件，建議該基金會確認廠商是否依契約辦理資通安全事件通報事宜。</w:t>
            </w:r>
          </w:p>
        </w:tc>
      </w:tr>
      <w:tr w:rsidR="007F3D99" w:rsidRPr="007F3D99" w:rsidTr="00197B35">
        <w:tc>
          <w:tcPr>
            <w:tcW w:w="1276" w:type="dxa"/>
            <w:vMerge/>
          </w:tcPr>
          <w:p w:rsidR="00197B35" w:rsidRPr="007F3D99" w:rsidRDefault="00197B35" w:rsidP="00197B35">
            <w:pPr>
              <w:pStyle w:val="20"/>
              <w:ind w:leftChars="0" w:left="0" w:firstLineChars="0" w:firstLine="0"/>
              <w:rPr>
                <w:sz w:val="30"/>
                <w:szCs w:val="30"/>
              </w:rPr>
            </w:pPr>
          </w:p>
        </w:tc>
        <w:tc>
          <w:tcPr>
            <w:tcW w:w="8222" w:type="dxa"/>
          </w:tcPr>
          <w:p w:rsidR="00197B35" w:rsidRPr="007F3D99" w:rsidRDefault="00197B35" w:rsidP="00197B35">
            <w:pPr>
              <w:pStyle w:val="20"/>
              <w:ind w:leftChars="0" w:left="0" w:firstLineChars="0" w:firstLine="0"/>
              <w:rPr>
                <w:sz w:val="30"/>
                <w:szCs w:val="30"/>
              </w:rPr>
            </w:pPr>
            <w:r w:rsidRPr="007F3D99">
              <w:rPr>
                <w:rFonts w:hint="eastAsia"/>
                <w:sz w:val="30"/>
                <w:szCs w:val="30"/>
              </w:rPr>
              <w:t>委外關係終止或解除時，建議確認委外廠商返還、移交、刪除或銷毀履行契約而持有之資料。</w:t>
            </w:r>
          </w:p>
        </w:tc>
      </w:tr>
      <w:tr w:rsidR="007F3D99" w:rsidRPr="007F3D99" w:rsidTr="00197B35">
        <w:tc>
          <w:tcPr>
            <w:tcW w:w="1276" w:type="dxa"/>
            <w:vMerge/>
          </w:tcPr>
          <w:p w:rsidR="00197B35" w:rsidRPr="007F3D99" w:rsidRDefault="00197B35" w:rsidP="00197B35">
            <w:pPr>
              <w:pStyle w:val="20"/>
              <w:ind w:leftChars="0" w:left="0" w:firstLineChars="0" w:firstLine="0"/>
              <w:rPr>
                <w:sz w:val="30"/>
                <w:szCs w:val="30"/>
              </w:rPr>
            </w:pPr>
          </w:p>
        </w:tc>
        <w:tc>
          <w:tcPr>
            <w:tcW w:w="8222" w:type="dxa"/>
          </w:tcPr>
          <w:p w:rsidR="00197B35" w:rsidRPr="007F3D99" w:rsidRDefault="00197B35" w:rsidP="00197B35">
            <w:pPr>
              <w:pStyle w:val="20"/>
              <w:ind w:leftChars="0" w:left="0" w:firstLineChars="0" w:firstLine="0"/>
              <w:rPr>
                <w:sz w:val="30"/>
                <w:szCs w:val="30"/>
              </w:rPr>
            </w:pPr>
            <w:r w:rsidRPr="007F3D99">
              <w:rPr>
                <w:rFonts w:hint="eastAsia"/>
                <w:sz w:val="30"/>
                <w:szCs w:val="30"/>
              </w:rPr>
              <w:t>委外廠商執行委外業務時，建議原則禁止廠商使用遠端存取。</w:t>
            </w:r>
          </w:p>
        </w:tc>
      </w:tr>
      <w:tr w:rsidR="007F3D99" w:rsidRPr="007F3D99" w:rsidTr="00197B35">
        <w:tc>
          <w:tcPr>
            <w:tcW w:w="1276" w:type="dxa"/>
            <w:vMerge w:val="restart"/>
          </w:tcPr>
          <w:p w:rsidR="00197B35" w:rsidRPr="007F3D99" w:rsidRDefault="00197B35" w:rsidP="00197B35">
            <w:pPr>
              <w:pStyle w:val="20"/>
              <w:ind w:leftChars="0" w:left="0" w:firstLineChars="0" w:firstLine="0"/>
              <w:rPr>
                <w:sz w:val="30"/>
                <w:szCs w:val="30"/>
              </w:rPr>
            </w:pPr>
            <w:r w:rsidRPr="007F3D99">
              <w:rPr>
                <w:rFonts w:hint="eastAsia"/>
                <w:sz w:val="30"/>
                <w:szCs w:val="30"/>
              </w:rPr>
              <w:t>技術面</w:t>
            </w:r>
          </w:p>
        </w:tc>
        <w:tc>
          <w:tcPr>
            <w:tcW w:w="8222" w:type="dxa"/>
          </w:tcPr>
          <w:p w:rsidR="00197B35" w:rsidRPr="007F3D99" w:rsidRDefault="00197B35" w:rsidP="00197B35">
            <w:pPr>
              <w:pStyle w:val="20"/>
              <w:ind w:leftChars="0" w:left="0" w:firstLineChars="0" w:firstLine="0"/>
              <w:rPr>
                <w:sz w:val="30"/>
                <w:szCs w:val="30"/>
              </w:rPr>
            </w:pPr>
            <w:r w:rsidRPr="007F3D99">
              <w:rPr>
                <w:rFonts w:hint="eastAsia"/>
                <w:sz w:val="30"/>
                <w:szCs w:val="30"/>
              </w:rPr>
              <w:t>公視未掌握資料庫設備底層(HCP)的操作權限．無法進行稽核．以確實掌握廠商作業過程及所執行之指令。</w:t>
            </w:r>
          </w:p>
        </w:tc>
      </w:tr>
      <w:tr w:rsidR="007F3D99" w:rsidRPr="007F3D99" w:rsidTr="00197B35">
        <w:tc>
          <w:tcPr>
            <w:tcW w:w="1276" w:type="dxa"/>
            <w:vMerge/>
          </w:tcPr>
          <w:p w:rsidR="00197B35" w:rsidRPr="007F3D99" w:rsidRDefault="00197B35" w:rsidP="00197B35">
            <w:pPr>
              <w:pStyle w:val="20"/>
              <w:ind w:leftChars="0" w:left="0" w:firstLineChars="0" w:firstLine="0"/>
              <w:rPr>
                <w:sz w:val="30"/>
                <w:szCs w:val="30"/>
                <w:highlight w:val="yellow"/>
              </w:rPr>
            </w:pPr>
          </w:p>
        </w:tc>
        <w:tc>
          <w:tcPr>
            <w:tcW w:w="8222" w:type="dxa"/>
          </w:tcPr>
          <w:p w:rsidR="00197B35" w:rsidRPr="007F3D99" w:rsidRDefault="00197B35" w:rsidP="00197B35">
            <w:pPr>
              <w:pStyle w:val="20"/>
              <w:ind w:leftChars="0" w:left="0" w:firstLineChars="0" w:firstLine="0"/>
              <w:rPr>
                <w:sz w:val="30"/>
                <w:szCs w:val="30"/>
              </w:rPr>
            </w:pPr>
            <w:r w:rsidRPr="007F3D99">
              <w:rPr>
                <w:rFonts w:hint="eastAsia"/>
                <w:sz w:val="30"/>
                <w:szCs w:val="30"/>
              </w:rPr>
              <w:t>公視與廠商在部分系統</w:t>
            </w:r>
            <w:proofErr w:type="gramStart"/>
            <w:r w:rsidRPr="007F3D99">
              <w:rPr>
                <w:rFonts w:hint="eastAsia"/>
                <w:sz w:val="30"/>
                <w:szCs w:val="30"/>
              </w:rPr>
              <w:t>採</w:t>
            </w:r>
            <w:proofErr w:type="gramEnd"/>
            <w:r w:rsidRPr="007F3D99">
              <w:rPr>
                <w:rFonts w:hint="eastAsia"/>
                <w:sz w:val="30"/>
                <w:szCs w:val="30"/>
              </w:rPr>
              <w:t>共用帳號密碼（系統最高權限），造成執行者責任不清及日後稽核困難，且事發之後，亦未進行改善作業。</w:t>
            </w:r>
          </w:p>
        </w:tc>
      </w:tr>
      <w:tr w:rsidR="007F3D99" w:rsidRPr="007F3D99" w:rsidTr="00197B35">
        <w:tc>
          <w:tcPr>
            <w:tcW w:w="1276" w:type="dxa"/>
            <w:vMerge/>
          </w:tcPr>
          <w:p w:rsidR="00197B35" w:rsidRPr="007F3D99" w:rsidRDefault="00197B35" w:rsidP="00197B35">
            <w:pPr>
              <w:pStyle w:val="20"/>
              <w:ind w:leftChars="0" w:left="0" w:firstLineChars="0" w:firstLine="0"/>
              <w:rPr>
                <w:sz w:val="30"/>
                <w:szCs w:val="30"/>
                <w:highlight w:val="yellow"/>
              </w:rPr>
            </w:pPr>
          </w:p>
        </w:tc>
        <w:tc>
          <w:tcPr>
            <w:tcW w:w="8222" w:type="dxa"/>
          </w:tcPr>
          <w:p w:rsidR="00197B35" w:rsidRPr="007F3D99" w:rsidRDefault="00197B35" w:rsidP="00197B35">
            <w:pPr>
              <w:pStyle w:val="20"/>
              <w:ind w:leftChars="0" w:left="0" w:firstLineChars="0" w:firstLine="0"/>
              <w:rPr>
                <w:sz w:val="30"/>
                <w:szCs w:val="30"/>
              </w:rPr>
            </w:pPr>
            <w:r w:rsidRPr="007F3D99">
              <w:rPr>
                <w:rFonts w:hint="eastAsia"/>
                <w:sz w:val="30"/>
                <w:szCs w:val="30"/>
              </w:rPr>
              <w:t>日誌並未集中管理，且廠商具最高管理權限，導致無法</w:t>
            </w:r>
            <w:proofErr w:type="gramStart"/>
            <w:r w:rsidRPr="007F3D99">
              <w:rPr>
                <w:rFonts w:hint="eastAsia"/>
                <w:sz w:val="30"/>
                <w:szCs w:val="30"/>
              </w:rPr>
              <w:t>釐</w:t>
            </w:r>
            <w:proofErr w:type="gramEnd"/>
            <w:r w:rsidRPr="007F3D99">
              <w:rPr>
                <w:rFonts w:hint="eastAsia"/>
                <w:sz w:val="30"/>
                <w:szCs w:val="30"/>
              </w:rPr>
              <w:t>清日誌是否真實反映現狀。</w:t>
            </w:r>
          </w:p>
        </w:tc>
      </w:tr>
      <w:tr w:rsidR="007F3D99" w:rsidRPr="007F3D99" w:rsidTr="00197B35">
        <w:tc>
          <w:tcPr>
            <w:tcW w:w="1276" w:type="dxa"/>
            <w:vMerge/>
          </w:tcPr>
          <w:p w:rsidR="00197B35" w:rsidRPr="007F3D99" w:rsidRDefault="00197B35" w:rsidP="00197B35">
            <w:pPr>
              <w:pStyle w:val="20"/>
              <w:ind w:leftChars="0" w:left="0" w:firstLineChars="0" w:firstLine="0"/>
              <w:rPr>
                <w:sz w:val="30"/>
                <w:szCs w:val="30"/>
                <w:highlight w:val="yellow"/>
              </w:rPr>
            </w:pPr>
          </w:p>
        </w:tc>
        <w:tc>
          <w:tcPr>
            <w:tcW w:w="8222" w:type="dxa"/>
          </w:tcPr>
          <w:p w:rsidR="00197B35" w:rsidRPr="007F3D99" w:rsidRDefault="00197B35" w:rsidP="00197B35">
            <w:pPr>
              <w:pStyle w:val="20"/>
              <w:ind w:leftChars="0" w:left="0" w:firstLineChars="0" w:firstLine="0"/>
              <w:rPr>
                <w:sz w:val="30"/>
                <w:szCs w:val="30"/>
              </w:rPr>
            </w:pPr>
            <w:r w:rsidRPr="007F3D99">
              <w:rPr>
                <w:rFonts w:hint="eastAsia"/>
                <w:sz w:val="30"/>
                <w:szCs w:val="30"/>
              </w:rPr>
              <w:t>廠商進行日常維護，卻在未告知公視情況下變更資料庫．自無提供相關程序</w:t>
            </w:r>
            <w:proofErr w:type="gramStart"/>
            <w:r w:rsidRPr="007F3D99">
              <w:rPr>
                <w:rFonts w:hint="eastAsia"/>
                <w:sz w:val="30"/>
                <w:szCs w:val="30"/>
              </w:rPr>
              <w:t>（</w:t>
            </w:r>
            <w:proofErr w:type="gramEnd"/>
            <w:r w:rsidRPr="007F3D99">
              <w:rPr>
                <w:rFonts w:hint="eastAsia"/>
                <w:sz w:val="30"/>
                <w:szCs w:val="30"/>
              </w:rPr>
              <w:t>風險分析、釐清利害關係人、復原計畫丶取得授權、簽核等動作）。</w:t>
            </w:r>
          </w:p>
        </w:tc>
      </w:tr>
      <w:tr w:rsidR="007F3D99" w:rsidRPr="007F3D99" w:rsidTr="00197B35">
        <w:tc>
          <w:tcPr>
            <w:tcW w:w="1276" w:type="dxa"/>
            <w:vMerge/>
          </w:tcPr>
          <w:p w:rsidR="00197B35" w:rsidRPr="007F3D99" w:rsidRDefault="00197B35" w:rsidP="00197B35">
            <w:pPr>
              <w:pStyle w:val="20"/>
              <w:ind w:leftChars="0" w:left="0" w:firstLineChars="0" w:firstLine="0"/>
              <w:rPr>
                <w:sz w:val="30"/>
                <w:szCs w:val="30"/>
                <w:highlight w:val="yellow"/>
              </w:rPr>
            </w:pPr>
          </w:p>
        </w:tc>
        <w:tc>
          <w:tcPr>
            <w:tcW w:w="8222" w:type="dxa"/>
          </w:tcPr>
          <w:p w:rsidR="00197B35" w:rsidRPr="007F3D99" w:rsidRDefault="00197B35" w:rsidP="00197B35">
            <w:pPr>
              <w:pStyle w:val="20"/>
              <w:ind w:leftChars="0" w:left="0" w:firstLineChars="0" w:firstLine="0"/>
              <w:rPr>
                <w:sz w:val="30"/>
                <w:szCs w:val="30"/>
              </w:rPr>
            </w:pPr>
            <w:r w:rsidRPr="007F3D99">
              <w:rPr>
                <w:rFonts w:hint="eastAsia"/>
                <w:sz w:val="30"/>
                <w:szCs w:val="30"/>
              </w:rPr>
              <w:t>未有具體措施限制委外廠商於維護設備安裝未經授權之軟體，如本案</w:t>
            </w:r>
            <w:proofErr w:type="spellStart"/>
            <w:r w:rsidRPr="007F3D99">
              <w:rPr>
                <w:rFonts w:hint="eastAsia"/>
                <w:sz w:val="30"/>
                <w:szCs w:val="30"/>
              </w:rPr>
              <w:t>splashtop</w:t>
            </w:r>
            <w:proofErr w:type="spellEnd"/>
            <w:r w:rsidRPr="007F3D99">
              <w:rPr>
                <w:rFonts w:hint="eastAsia"/>
                <w:sz w:val="30"/>
                <w:szCs w:val="30"/>
              </w:rPr>
              <w:t>軟體。</w:t>
            </w:r>
          </w:p>
        </w:tc>
      </w:tr>
      <w:tr w:rsidR="007F3D99" w:rsidRPr="007F3D99" w:rsidTr="00197B35">
        <w:tc>
          <w:tcPr>
            <w:tcW w:w="1276" w:type="dxa"/>
            <w:vMerge/>
          </w:tcPr>
          <w:p w:rsidR="00197B35" w:rsidRPr="007F3D99" w:rsidRDefault="00197B35" w:rsidP="00197B35">
            <w:pPr>
              <w:pStyle w:val="20"/>
              <w:ind w:leftChars="0" w:left="0" w:firstLineChars="0" w:firstLine="0"/>
              <w:rPr>
                <w:sz w:val="30"/>
                <w:szCs w:val="30"/>
                <w:highlight w:val="yellow"/>
              </w:rPr>
            </w:pPr>
          </w:p>
        </w:tc>
        <w:tc>
          <w:tcPr>
            <w:tcW w:w="8222" w:type="dxa"/>
          </w:tcPr>
          <w:p w:rsidR="00197B35" w:rsidRPr="007F3D99" w:rsidRDefault="00197B35" w:rsidP="00197B35">
            <w:pPr>
              <w:pStyle w:val="20"/>
              <w:ind w:leftChars="0" w:left="0" w:firstLineChars="0" w:firstLine="0"/>
              <w:rPr>
                <w:sz w:val="30"/>
                <w:szCs w:val="30"/>
              </w:rPr>
            </w:pPr>
            <w:r w:rsidRPr="007F3D99">
              <w:rPr>
                <w:rFonts w:hint="eastAsia"/>
                <w:sz w:val="30"/>
                <w:szCs w:val="30"/>
              </w:rPr>
              <w:t>至今仍尚未向廠商確認2/4當天之排程內容。</w:t>
            </w:r>
          </w:p>
        </w:tc>
      </w:tr>
      <w:tr w:rsidR="007F3D99" w:rsidRPr="007F3D99" w:rsidTr="00197B35">
        <w:tc>
          <w:tcPr>
            <w:tcW w:w="1276" w:type="dxa"/>
            <w:vMerge/>
          </w:tcPr>
          <w:p w:rsidR="00197B35" w:rsidRPr="007F3D99" w:rsidRDefault="00197B35" w:rsidP="00197B35">
            <w:pPr>
              <w:pStyle w:val="20"/>
              <w:ind w:leftChars="0" w:left="0" w:firstLineChars="0" w:firstLine="0"/>
              <w:rPr>
                <w:sz w:val="30"/>
                <w:szCs w:val="30"/>
                <w:highlight w:val="yellow"/>
              </w:rPr>
            </w:pPr>
          </w:p>
        </w:tc>
        <w:tc>
          <w:tcPr>
            <w:tcW w:w="8222" w:type="dxa"/>
          </w:tcPr>
          <w:p w:rsidR="00197B35" w:rsidRPr="007F3D99" w:rsidRDefault="00197B35" w:rsidP="00197B35">
            <w:pPr>
              <w:pStyle w:val="20"/>
              <w:ind w:leftChars="0" w:left="0" w:firstLineChars="0" w:firstLine="0"/>
              <w:rPr>
                <w:sz w:val="30"/>
                <w:szCs w:val="30"/>
              </w:rPr>
            </w:pPr>
            <w:r w:rsidRPr="007F3D99">
              <w:rPr>
                <w:rFonts w:hint="eastAsia"/>
                <w:sz w:val="30"/>
                <w:szCs w:val="30"/>
              </w:rPr>
              <w:t>請補齊有關</w:t>
            </w:r>
            <w:r w:rsidRPr="007F3D99">
              <w:rPr>
                <w:sz w:val="30"/>
                <w:szCs w:val="30"/>
              </w:rPr>
              <w:t>1/13~2/4</w:t>
            </w:r>
            <w:r w:rsidRPr="007F3D99">
              <w:rPr>
                <w:rFonts w:hint="eastAsia"/>
                <w:sz w:val="30"/>
                <w:szCs w:val="30"/>
              </w:rPr>
              <w:t>之設備詳細操作指令及</w:t>
            </w:r>
            <w:r w:rsidRPr="007F3D99">
              <w:rPr>
                <w:sz w:val="30"/>
                <w:szCs w:val="30"/>
              </w:rPr>
              <w:t>log</w:t>
            </w:r>
            <w:r w:rsidRPr="007F3D99">
              <w:rPr>
                <w:rFonts w:hint="eastAsia"/>
                <w:sz w:val="30"/>
                <w:szCs w:val="30"/>
              </w:rPr>
              <w:t>記錄檔。</w:t>
            </w:r>
          </w:p>
        </w:tc>
      </w:tr>
      <w:tr w:rsidR="007F3D99" w:rsidRPr="007F3D99" w:rsidTr="00197B35">
        <w:tc>
          <w:tcPr>
            <w:tcW w:w="1276" w:type="dxa"/>
            <w:vMerge/>
          </w:tcPr>
          <w:p w:rsidR="00197B35" w:rsidRPr="007F3D99" w:rsidRDefault="00197B35" w:rsidP="00197B35">
            <w:pPr>
              <w:pStyle w:val="20"/>
              <w:ind w:leftChars="0" w:left="0" w:firstLineChars="0" w:firstLine="0"/>
              <w:rPr>
                <w:sz w:val="30"/>
                <w:szCs w:val="30"/>
                <w:highlight w:val="yellow"/>
              </w:rPr>
            </w:pPr>
          </w:p>
        </w:tc>
        <w:tc>
          <w:tcPr>
            <w:tcW w:w="8222" w:type="dxa"/>
          </w:tcPr>
          <w:p w:rsidR="00197B35" w:rsidRPr="007F3D99" w:rsidRDefault="00197B35" w:rsidP="00197B35">
            <w:pPr>
              <w:pStyle w:val="20"/>
              <w:ind w:leftChars="0" w:left="0" w:firstLineChars="0" w:firstLine="0"/>
              <w:rPr>
                <w:sz w:val="30"/>
                <w:szCs w:val="30"/>
              </w:rPr>
            </w:pPr>
            <w:r w:rsidRPr="007F3D99">
              <w:rPr>
                <w:rFonts w:hint="eastAsia"/>
                <w:sz w:val="30"/>
                <w:szCs w:val="30"/>
              </w:rPr>
              <w:t>雖設備原廠已提供本次事件之英文報告，仍請於一周內提供該報告之對應中文版本。</w:t>
            </w:r>
          </w:p>
        </w:tc>
      </w:tr>
      <w:tr w:rsidR="007F3D99" w:rsidRPr="007F3D99" w:rsidTr="00197B35">
        <w:tc>
          <w:tcPr>
            <w:tcW w:w="1276" w:type="dxa"/>
            <w:vMerge/>
          </w:tcPr>
          <w:p w:rsidR="00197B35" w:rsidRPr="007F3D99" w:rsidRDefault="00197B35" w:rsidP="00197B35">
            <w:pPr>
              <w:pStyle w:val="20"/>
              <w:ind w:leftChars="0" w:left="0" w:firstLineChars="0" w:firstLine="0"/>
              <w:rPr>
                <w:sz w:val="30"/>
                <w:szCs w:val="30"/>
                <w:highlight w:val="yellow"/>
              </w:rPr>
            </w:pPr>
          </w:p>
        </w:tc>
        <w:tc>
          <w:tcPr>
            <w:tcW w:w="8222" w:type="dxa"/>
          </w:tcPr>
          <w:p w:rsidR="00197B35" w:rsidRPr="007F3D99" w:rsidRDefault="00197B35" w:rsidP="00197B35">
            <w:pPr>
              <w:pStyle w:val="20"/>
              <w:ind w:leftChars="0" w:left="0" w:firstLineChars="0" w:firstLine="0"/>
              <w:rPr>
                <w:sz w:val="30"/>
                <w:szCs w:val="30"/>
              </w:rPr>
            </w:pPr>
            <w:r w:rsidRPr="007F3D99">
              <w:rPr>
                <w:rFonts w:hint="eastAsia"/>
                <w:sz w:val="30"/>
                <w:szCs w:val="30"/>
              </w:rPr>
              <w:t>新聞影</w:t>
            </w:r>
            <w:proofErr w:type="gramStart"/>
            <w:r w:rsidRPr="007F3D99">
              <w:rPr>
                <w:rFonts w:hint="eastAsia"/>
                <w:sz w:val="30"/>
                <w:szCs w:val="30"/>
              </w:rPr>
              <w:t>音片庫應</w:t>
            </w:r>
            <w:proofErr w:type="gramEnd"/>
            <w:r w:rsidRPr="007F3D99">
              <w:rPr>
                <w:rFonts w:hint="eastAsia"/>
                <w:sz w:val="30"/>
                <w:szCs w:val="30"/>
              </w:rPr>
              <w:t>比照公視其他資料庫建有完善備份機制。</w:t>
            </w:r>
          </w:p>
        </w:tc>
      </w:tr>
      <w:tr w:rsidR="007F3D99" w:rsidRPr="007F3D99" w:rsidTr="00197B35">
        <w:tc>
          <w:tcPr>
            <w:tcW w:w="1276" w:type="dxa"/>
            <w:vMerge/>
          </w:tcPr>
          <w:p w:rsidR="00197B35" w:rsidRPr="007F3D99" w:rsidRDefault="00197B35" w:rsidP="00197B35">
            <w:pPr>
              <w:pStyle w:val="20"/>
              <w:ind w:leftChars="0" w:left="0" w:firstLineChars="0" w:firstLine="0"/>
              <w:rPr>
                <w:sz w:val="30"/>
                <w:szCs w:val="30"/>
                <w:highlight w:val="yellow"/>
              </w:rPr>
            </w:pPr>
          </w:p>
        </w:tc>
        <w:tc>
          <w:tcPr>
            <w:tcW w:w="8222" w:type="dxa"/>
          </w:tcPr>
          <w:p w:rsidR="00197B35" w:rsidRPr="007F3D99" w:rsidRDefault="00197B35" w:rsidP="00197B35">
            <w:pPr>
              <w:pStyle w:val="20"/>
              <w:ind w:leftChars="0" w:left="0" w:firstLineChars="0" w:firstLine="0"/>
              <w:rPr>
                <w:sz w:val="30"/>
                <w:szCs w:val="30"/>
              </w:rPr>
            </w:pPr>
            <w:r w:rsidRPr="007F3D99">
              <w:rPr>
                <w:rFonts w:hint="eastAsia"/>
                <w:sz w:val="30"/>
                <w:szCs w:val="30"/>
              </w:rPr>
              <w:t>因設備管理</w:t>
            </w:r>
            <w:r w:rsidR="00B02AEF" w:rsidRPr="007F3D99">
              <w:rPr>
                <w:rFonts w:hint="eastAsia"/>
                <w:sz w:val="30"/>
                <w:szCs w:val="30"/>
              </w:rPr>
              <w:t>同</w:t>
            </w:r>
            <w:r w:rsidRPr="007F3D99">
              <w:rPr>
                <w:rFonts w:hint="eastAsia"/>
                <w:sz w:val="30"/>
                <w:szCs w:val="30"/>
              </w:rPr>
              <w:t>仁對於系統畫面不熟悉，請加強相關設備維護之教育訓練。</w:t>
            </w:r>
          </w:p>
        </w:tc>
      </w:tr>
    </w:tbl>
    <w:p w:rsidR="00197B35" w:rsidRPr="007F3D99" w:rsidRDefault="00197B35" w:rsidP="00197B35">
      <w:pPr>
        <w:pStyle w:val="3"/>
        <w:numPr>
          <w:ilvl w:val="0"/>
          <w:numId w:val="0"/>
        </w:numPr>
        <w:ind w:leftChars="-74" w:hangingChars="97" w:hanging="252"/>
        <w:rPr>
          <w:sz w:val="24"/>
          <w:szCs w:val="24"/>
        </w:rPr>
      </w:pPr>
      <w:r w:rsidRPr="007F3D99">
        <w:rPr>
          <w:rFonts w:hint="eastAsia"/>
          <w:sz w:val="24"/>
          <w:szCs w:val="24"/>
        </w:rPr>
        <w:t>資料來源：</w:t>
      </w:r>
      <w:proofErr w:type="gramStart"/>
      <w:r w:rsidRPr="007F3D99">
        <w:rPr>
          <w:rFonts w:hint="eastAsia"/>
          <w:sz w:val="24"/>
          <w:szCs w:val="24"/>
        </w:rPr>
        <w:t>本院彙整</w:t>
      </w:r>
      <w:proofErr w:type="gramEnd"/>
      <w:r w:rsidRPr="007F3D99">
        <w:rPr>
          <w:rFonts w:hint="eastAsia"/>
          <w:sz w:val="24"/>
          <w:szCs w:val="24"/>
        </w:rPr>
        <w:t>自公視基金會提供資料。</w:t>
      </w:r>
    </w:p>
    <w:p w:rsidR="00A60777" w:rsidRPr="007F3D99" w:rsidRDefault="00A60777" w:rsidP="00A60777">
      <w:pPr>
        <w:pStyle w:val="3"/>
      </w:pPr>
      <w:r w:rsidRPr="007F3D99">
        <w:rPr>
          <w:rFonts w:hint="eastAsia"/>
        </w:rPr>
        <w:lastRenderedPageBreak/>
        <w:t>依據</w:t>
      </w:r>
      <w:proofErr w:type="gramStart"/>
      <w:r w:rsidRPr="007F3D99">
        <w:rPr>
          <w:rFonts w:hint="eastAsia"/>
        </w:rPr>
        <w:t>文化部查復</w:t>
      </w:r>
      <w:proofErr w:type="gramEnd"/>
      <w:r w:rsidRPr="007F3D99">
        <w:rPr>
          <w:rStyle w:val="afb"/>
        </w:rPr>
        <w:footnoteReference w:id="3"/>
      </w:r>
      <w:r w:rsidRPr="007F3D99">
        <w:rPr>
          <w:rFonts w:hint="eastAsia"/>
        </w:rPr>
        <w:t>，本案公視</w:t>
      </w:r>
      <w:proofErr w:type="gramStart"/>
      <w:r w:rsidRPr="007F3D99">
        <w:rPr>
          <w:rFonts w:hint="eastAsia"/>
        </w:rPr>
        <w:t>內部究責</w:t>
      </w:r>
      <w:proofErr w:type="gramEnd"/>
      <w:r w:rsidRPr="007F3D99">
        <w:rPr>
          <w:rFonts w:hint="eastAsia"/>
        </w:rPr>
        <w:t>及對廠商追究法律責任情形如下：</w:t>
      </w:r>
    </w:p>
    <w:p w:rsidR="00A60777" w:rsidRPr="007F3D99" w:rsidRDefault="00A60777" w:rsidP="00A60777">
      <w:pPr>
        <w:pStyle w:val="4"/>
        <w:numPr>
          <w:ilvl w:val="3"/>
          <w:numId w:val="1"/>
        </w:numPr>
      </w:pPr>
      <w:r w:rsidRPr="007F3D99">
        <w:t>111</w:t>
      </w:r>
      <w:r w:rsidRPr="007F3D99">
        <w:rPr>
          <w:rFonts w:hint="eastAsia"/>
        </w:rPr>
        <w:t>年</w:t>
      </w:r>
      <w:r w:rsidRPr="007F3D99">
        <w:t>3</w:t>
      </w:r>
      <w:r w:rsidRPr="007F3D99">
        <w:rPr>
          <w:rFonts w:hint="eastAsia"/>
        </w:rPr>
        <w:t>月</w:t>
      </w:r>
      <w:r w:rsidRPr="007F3D99">
        <w:t>24</w:t>
      </w:r>
      <w:r w:rsidRPr="007F3D99">
        <w:rPr>
          <w:rFonts w:hint="eastAsia"/>
        </w:rPr>
        <w:t>日公視董事會決議：督導本項業務之代理副總經理蔣偉文，免兼該職務；新媒體部經理林</w:t>
      </w:r>
      <w:r w:rsidRPr="007F3D99">
        <w:rPr>
          <w:rFonts w:ascii="新細明體" w:eastAsia="新細明體" w:hAnsi="新細明體" w:hint="eastAsia"/>
        </w:rPr>
        <w:t>〇</w:t>
      </w:r>
      <w:r w:rsidRPr="007F3D99">
        <w:rPr>
          <w:rFonts w:hint="eastAsia"/>
        </w:rPr>
        <w:t>昆於4月20日終止委任合約；新媒體部資訊管理組組長黃</w:t>
      </w:r>
      <w:r w:rsidRPr="007F3D99">
        <w:rPr>
          <w:rFonts w:ascii="新細明體" w:eastAsia="新細明體" w:hAnsi="新細明體" w:hint="eastAsia"/>
        </w:rPr>
        <w:t>〇</w:t>
      </w:r>
      <w:r w:rsidRPr="007F3D99">
        <w:rPr>
          <w:rFonts w:hint="eastAsia"/>
        </w:rPr>
        <w:t>騰記過1次，並免任組長職務；新</w:t>
      </w:r>
      <w:proofErr w:type="gramStart"/>
      <w:r w:rsidRPr="007F3D99">
        <w:rPr>
          <w:rFonts w:hint="eastAsia"/>
        </w:rPr>
        <w:t>媒體部本案</w:t>
      </w:r>
      <w:proofErr w:type="gramEnd"/>
      <w:r w:rsidRPr="007F3D99">
        <w:rPr>
          <w:rFonts w:hint="eastAsia"/>
        </w:rPr>
        <w:t>助理工程師陳</w:t>
      </w:r>
      <w:r w:rsidRPr="007F3D99">
        <w:rPr>
          <w:rFonts w:ascii="新細明體" w:eastAsia="新細明體" w:hAnsi="新細明體" w:hint="eastAsia"/>
        </w:rPr>
        <w:t>〇</w:t>
      </w:r>
      <w:r w:rsidRPr="007F3D99">
        <w:rPr>
          <w:rFonts w:hint="eastAsia"/>
        </w:rPr>
        <w:t>榮記過1次。</w:t>
      </w:r>
    </w:p>
    <w:p w:rsidR="00A60777" w:rsidRPr="007F3D99" w:rsidRDefault="00A60777" w:rsidP="00A60777">
      <w:pPr>
        <w:pStyle w:val="4"/>
        <w:numPr>
          <w:ilvl w:val="3"/>
          <w:numId w:val="1"/>
        </w:numPr>
      </w:pPr>
      <w:r w:rsidRPr="007F3D99">
        <w:rPr>
          <w:rFonts w:hint="eastAsia"/>
        </w:rPr>
        <w:t>民事部分已委請律師對造成損害之廠商提起民事損害賠償訴訟，損害賠償訴訟</w:t>
      </w:r>
      <w:proofErr w:type="gramStart"/>
      <w:r w:rsidRPr="007F3D99">
        <w:rPr>
          <w:rFonts w:hint="eastAsia"/>
        </w:rPr>
        <w:t>第一審已於</w:t>
      </w:r>
      <w:proofErr w:type="gramEnd"/>
      <w:r w:rsidRPr="007F3D99">
        <w:t>07</w:t>
      </w:r>
      <w:r w:rsidRPr="007F3D99">
        <w:rPr>
          <w:rFonts w:hint="eastAsia"/>
        </w:rPr>
        <w:t>月</w:t>
      </w:r>
      <w:r w:rsidRPr="007F3D99">
        <w:t>25</w:t>
      </w:r>
      <w:r w:rsidRPr="007F3D99">
        <w:rPr>
          <w:rFonts w:hint="eastAsia"/>
        </w:rPr>
        <w:t>日第一次開庭。</w:t>
      </w:r>
    </w:p>
    <w:p w:rsidR="00197B35" w:rsidRPr="007F3D99" w:rsidRDefault="00197B35" w:rsidP="00197B35">
      <w:pPr>
        <w:pStyle w:val="3"/>
        <w:numPr>
          <w:ilvl w:val="2"/>
          <w:numId w:val="1"/>
        </w:numPr>
        <w:spacing w:beforeLines="50" w:before="228"/>
        <w:ind w:left="1360" w:hanging="680"/>
      </w:pPr>
      <w:r w:rsidRPr="007F3D99">
        <w:rPr>
          <w:rFonts w:hAnsi="標楷體" w:hint="eastAsia"/>
          <w:szCs w:val="32"/>
          <w:lang w:eastAsia="zh-HK"/>
        </w:rPr>
        <w:t>又，本院調查發現，公視分別於110年9月16日第6屆第62次及</w:t>
      </w:r>
      <w:r w:rsidRPr="007F3D99">
        <w:rPr>
          <w:rFonts w:hAnsi="標楷體" w:hint="eastAsia"/>
          <w:szCs w:val="32"/>
        </w:rPr>
        <w:t>111</w:t>
      </w:r>
      <w:r w:rsidRPr="007F3D99">
        <w:rPr>
          <w:rFonts w:hAnsi="標楷體" w:hint="eastAsia"/>
          <w:szCs w:val="32"/>
          <w:lang w:eastAsia="zh-HK"/>
        </w:rPr>
        <w:t>年</w:t>
      </w:r>
      <w:r w:rsidRPr="007F3D99">
        <w:rPr>
          <w:rFonts w:hAnsi="標楷體" w:hint="eastAsia"/>
          <w:szCs w:val="32"/>
        </w:rPr>
        <w:t>2</w:t>
      </w:r>
      <w:r w:rsidRPr="007F3D99">
        <w:rPr>
          <w:rFonts w:hAnsi="標楷體" w:hint="eastAsia"/>
          <w:szCs w:val="32"/>
          <w:lang w:eastAsia="zh-HK"/>
        </w:rPr>
        <w:t>月</w:t>
      </w:r>
      <w:r w:rsidRPr="007F3D99">
        <w:rPr>
          <w:rFonts w:hAnsi="標楷體" w:hint="eastAsia"/>
          <w:szCs w:val="32"/>
        </w:rPr>
        <w:t>24</w:t>
      </w:r>
      <w:r w:rsidRPr="007F3D99">
        <w:rPr>
          <w:rFonts w:hAnsi="標楷體" w:hint="eastAsia"/>
          <w:szCs w:val="32"/>
          <w:lang w:eastAsia="zh-HK"/>
        </w:rPr>
        <w:t>日第</w:t>
      </w:r>
      <w:r w:rsidRPr="007F3D99">
        <w:rPr>
          <w:rFonts w:hAnsi="標楷體" w:hint="eastAsia"/>
          <w:szCs w:val="32"/>
        </w:rPr>
        <w:t>67</w:t>
      </w:r>
      <w:r w:rsidRPr="007F3D99">
        <w:rPr>
          <w:rFonts w:hAnsi="標楷體" w:hint="eastAsia"/>
          <w:szCs w:val="32"/>
          <w:lang w:eastAsia="zh-HK"/>
        </w:rPr>
        <w:t>次董事會會議中，就110年6月遭勒索病毒入侵事件及片庫資料遭資訊維護廠商刪除事件進行討論</w:t>
      </w:r>
      <w:r w:rsidRPr="007F3D99">
        <w:rPr>
          <w:rFonts w:hAnsi="標楷體" w:hint="eastAsia"/>
          <w:szCs w:val="32"/>
        </w:rPr>
        <w:t>，公視</w:t>
      </w:r>
      <w:r w:rsidRPr="007F3D99">
        <w:rPr>
          <w:rFonts w:hAnsi="標楷體" w:hint="eastAsia"/>
          <w:szCs w:val="32"/>
          <w:lang w:eastAsia="zh-HK"/>
        </w:rPr>
        <w:t>董事及董事長紛紛提出因應此等事件待改善面向及公視面臨資訊專業人力欠缺、投入資源不足、經費不足、人才培育嚴重斷層，從業人員專業能力不足、薪資與社會行情脫節，導致徵才不易……等等困境，</w:t>
      </w:r>
      <w:r w:rsidRPr="007F3D99">
        <w:rPr>
          <w:rFonts w:hint="eastAsia"/>
        </w:rPr>
        <w:t>相關發言重點經彙整如下表</w:t>
      </w:r>
      <w:bookmarkStart w:id="42" w:name="_Hlk110958131"/>
      <w:r w:rsidR="005331C4" w:rsidRPr="007F3D99">
        <w:rPr>
          <w:rFonts w:hint="eastAsia"/>
        </w:rPr>
        <w:t>4</w:t>
      </w:r>
      <w:r w:rsidRPr="007F3D99">
        <w:rPr>
          <w:rFonts w:hint="eastAsia"/>
        </w:rPr>
        <w:t>。</w:t>
      </w:r>
    </w:p>
    <w:p w:rsidR="00197B35" w:rsidRPr="007F3D99" w:rsidRDefault="00197B35" w:rsidP="00197B35">
      <w:pPr>
        <w:pStyle w:val="a3"/>
        <w:rPr>
          <w:b/>
        </w:rPr>
      </w:pPr>
      <w:r w:rsidRPr="007F3D99">
        <w:rPr>
          <w:rFonts w:hint="eastAsia"/>
          <w:b/>
        </w:rPr>
        <w:t>公視第6屆第62次及第67次董事會會議發言重點</w:t>
      </w:r>
    </w:p>
    <w:tbl>
      <w:tblPr>
        <w:tblStyle w:val="af6"/>
        <w:tblpPr w:leftFromText="180" w:rightFromText="180" w:vertAnchor="text" w:horzAnchor="margin" w:tblpX="-152" w:tblpY="10"/>
        <w:tblW w:w="9351" w:type="dxa"/>
        <w:tblLook w:val="04A0" w:firstRow="1" w:lastRow="0" w:firstColumn="1" w:lastColumn="0" w:noHBand="0" w:noVBand="1"/>
      </w:tblPr>
      <w:tblGrid>
        <w:gridCol w:w="1276"/>
        <w:gridCol w:w="8075"/>
      </w:tblGrid>
      <w:tr w:rsidR="007F3D99" w:rsidRPr="007F3D99" w:rsidTr="00197B35">
        <w:trPr>
          <w:trHeight w:val="553"/>
          <w:tblHeader/>
        </w:trPr>
        <w:tc>
          <w:tcPr>
            <w:tcW w:w="1276" w:type="dxa"/>
            <w:shd w:val="clear" w:color="auto" w:fill="DBE5F1" w:themeFill="accent1" w:themeFillTint="33"/>
            <w:vAlign w:val="center"/>
          </w:tcPr>
          <w:p w:rsidR="00197B35" w:rsidRPr="007F3D99" w:rsidRDefault="00197B35" w:rsidP="00197B35">
            <w:pPr>
              <w:pStyle w:val="20"/>
              <w:ind w:leftChars="0" w:left="0" w:firstLineChars="0" w:firstLine="0"/>
              <w:jc w:val="center"/>
              <w:rPr>
                <w:b/>
                <w:sz w:val="30"/>
                <w:szCs w:val="30"/>
              </w:rPr>
            </w:pPr>
            <w:r w:rsidRPr="007F3D99">
              <w:rPr>
                <w:rFonts w:hint="eastAsia"/>
                <w:b/>
                <w:sz w:val="30"/>
                <w:szCs w:val="30"/>
              </w:rPr>
              <w:t>發言者</w:t>
            </w:r>
          </w:p>
        </w:tc>
        <w:tc>
          <w:tcPr>
            <w:tcW w:w="8075" w:type="dxa"/>
            <w:shd w:val="clear" w:color="auto" w:fill="DBE5F1" w:themeFill="accent1" w:themeFillTint="33"/>
            <w:vAlign w:val="center"/>
          </w:tcPr>
          <w:p w:rsidR="00197B35" w:rsidRPr="007F3D99" w:rsidRDefault="00197B35" w:rsidP="00197B35">
            <w:pPr>
              <w:pStyle w:val="20"/>
              <w:ind w:leftChars="0" w:left="0" w:firstLineChars="0" w:firstLine="0"/>
              <w:jc w:val="center"/>
              <w:rPr>
                <w:b/>
                <w:sz w:val="30"/>
                <w:szCs w:val="30"/>
              </w:rPr>
            </w:pPr>
            <w:r w:rsidRPr="007F3D99">
              <w:rPr>
                <w:rFonts w:hint="eastAsia"/>
                <w:b/>
                <w:sz w:val="30"/>
                <w:szCs w:val="30"/>
              </w:rPr>
              <w:t>發言重點</w:t>
            </w:r>
          </w:p>
        </w:tc>
      </w:tr>
      <w:tr w:rsidR="007F3D99" w:rsidRPr="007F3D99" w:rsidTr="00197B35">
        <w:tc>
          <w:tcPr>
            <w:tcW w:w="9351" w:type="dxa"/>
            <w:gridSpan w:val="2"/>
          </w:tcPr>
          <w:p w:rsidR="00197B35" w:rsidRPr="007F3D99" w:rsidRDefault="00197B35" w:rsidP="00197B35">
            <w:pPr>
              <w:pStyle w:val="1"/>
              <w:numPr>
                <w:ilvl w:val="0"/>
                <w:numId w:val="0"/>
              </w:numPr>
              <w:rPr>
                <w:sz w:val="30"/>
                <w:szCs w:val="30"/>
              </w:rPr>
            </w:pPr>
            <w:r w:rsidRPr="007F3D99">
              <w:rPr>
                <w:rFonts w:hint="eastAsia"/>
                <w:sz w:val="30"/>
                <w:szCs w:val="30"/>
              </w:rPr>
              <w:t>110年9月16日第6屆第62次董事會</w:t>
            </w:r>
          </w:p>
        </w:tc>
      </w:tr>
      <w:tr w:rsidR="007F3D99" w:rsidRPr="007F3D99" w:rsidTr="00197B35">
        <w:tc>
          <w:tcPr>
            <w:tcW w:w="1276" w:type="dxa"/>
          </w:tcPr>
          <w:p w:rsidR="00197B35" w:rsidRPr="007F3D99" w:rsidRDefault="00197B35" w:rsidP="00197B35">
            <w:pPr>
              <w:pStyle w:val="1"/>
              <w:numPr>
                <w:ilvl w:val="0"/>
                <w:numId w:val="0"/>
              </w:numPr>
              <w:rPr>
                <w:sz w:val="30"/>
                <w:szCs w:val="30"/>
              </w:rPr>
            </w:pPr>
            <w:r w:rsidRPr="007F3D99">
              <w:rPr>
                <w:rFonts w:hint="eastAsia"/>
                <w:b/>
                <w:sz w:val="30"/>
                <w:szCs w:val="30"/>
              </w:rPr>
              <w:t>新媒體部</w:t>
            </w:r>
          </w:p>
        </w:tc>
        <w:tc>
          <w:tcPr>
            <w:tcW w:w="8075" w:type="dxa"/>
          </w:tcPr>
          <w:p w:rsidR="00197B35" w:rsidRPr="007F3D99" w:rsidRDefault="00197B35" w:rsidP="00197B35">
            <w:pPr>
              <w:pStyle w:val="1"/>
              <w:numPr>
                <w:ilvl w:val="3"/>
                <w:numId w:val="23"/>
              </w:numPr>
              <w:ind w:left="255" w:hanging="255"/>
              <w:rPr>
                <w:sz w:val="30"/>
                <w:szCs w:val="30"/>
              </w:rPr>
            </w:pPr>
            <w:r w:rsidRPr="007F3D99">
              <w:rPr>
                <w:rFonts w:hint="eastAsia"/>
                <w:sz w:val="30"/>
                <w:szCs w:val="30"/>
              </w:rPr>
              <w:t>說明略以:為強化本</w:t>
            </w:r>
            <w:proofErr w:type="gramStart"/>
            <w:r w:rsidRPr="007F3D99">
              <w:rPr>
                <w:rFonts w:hint="eastAsia"/>
                <w:sz w:val="30"/>
                <w:szCs w:val="30"/>
              </w:rPr>
              <w:t>會資安</w:t>
            </w:r>
            <w:proofErr w:type="gramEnd"/>
            <w:r w:rsidRPr="007F3D99">
              <w:rPr>
                <w:rFonts w:hint="eastAsia"/>
                <w:sz w:val="30"/>
                <w:szCs w:val="30"/>
              </w:rPr>
              <w:t>防護能力，除落實ISMS資訊安全管理制度循環，及健全技術面各項防護機制外，於管理政策面建議（1）目前本</w:t>
            </w:r>
            <w:proofErr w:type="gramStart"/>
            <w:r w:rsidRPr="007F3D99">
              <w:rPr>
                <w:rFonts w:hint="eastAsia"/>
                <w:sz w:val="30"/>
                <w:szCs w:val="30"/>
              </w:rPr>
              <w:t>會資安</w:t>
            </w:r>
            <w:proofErr w:type="gramEnd"/>
            <w:r w:rsidRPr="007F3D99">
              <w:rPr>
                <w:rFonts w:hint="eastAsia"/>
                <w:sz w:val="30"/>
                <w:szCs w:val="30"/>
              </w:rPr>
              <w:t>專才人力欠缺，亦</w:t>
            </w:r>
            <w:proofErr w:type="gramStart"/>
            <w:r w:rsidRPr="007F3D99">
              <w:rPr>
                <w:rFonts w:hint="eastAsia"/>
                <w:sz w:val="30"/>
                <w:szCs w:val="30"/>
              </w:rPr>
              <w:t>無資</w:t>
            </w:r>
            <w:proofErr w:type="gramEnd"/>
            <w:r w:rsidRPr="007F3D99">
              <w:rPr>
                <w:rFonts w:hint="eastAsia"/>
                <w:sz w:val="30"/>
                <w:szCs w:val="30"/>
              </w:rPr>
              <w:t>安專責單位</w:t>
            </w:r>
            <w:r w:rsidRPr="007F3D99">
              <w:rPr>
                <w:rFonts w:hint="eastAsia"/>
                <w:b/>
                <w:sz w:val="30"/>
                <w:szCs w:val="30"/>
              </w:rPr>
              <w:t>，</w:t>
            </w:r>
            <w:r w:rsidRPr="007F3D99">
              <w:rPr>
                <w:rFonts w:hint="eastAsia"/>
                <w:sz w:val="30"/>
                <w:szCs w:val="30"/>
              </w:rPr>
              <w:t>擬由廠商派遣</w:t>
            </w:r>
            <w:proofErr w:type="gramStart"/>
            <w:r w:rsidRPr="007F3D99">
              <w:rPr>
                <w:rFonts w:hint="eastAsia"/>
                <w:sz w:val="30"/>
                <w:szCs w:val="30"/>
              </w:rPr>
              <w:t>資安專才</w:t>
            </w:r>
            <w:proofErr w:type="gramEnd"/>
            <w:r w:rsidRPr="007F3D99">
              <w:rPr>
                <w:rFonts w:hint="eastAsia"/>
                <w:sz w:val="30"/>
                <w:szCs w:val="30"/>
              </w:rPr>
              <w:t xml:space="preserve">駐點本會。 </w:t>
            </w:r>
          </w:p>
          <w:p w:rsidR="00197B35" w:rsidRPr="007F3D99" w:rsidRDefault="00197B35" w:rsidP="00197B35">
            <w:pPr>
              <w:pStyle w:val="1"/>
              <w:numPr>
                <w:ilvl w:val="3"/>
                <w:numId w:val="23"/>
              </w:numPr>
              <w:ind w:left="255" w:hanging="255"/>
              <w:rPr>
                <w:sz w:val="30"/>
                <w:szCs w:val="30"/>
              </w:rPr>
            </w:pPr>
            <w:r w:rsidRPr="007F3D99">
              <w:rPr>
                <w:rFonts w:hint="eastAsia"/>
                <w:sz w:val="30"/>
                <w:szCs w:val="30"/>
              </w:rPr>
              <w:t>依行政院技服中心對於單位防護等級需與廠商服務量能，須對應之建議，本會</w:t>
            </w:r>
            <w:proofErr w:type="gramStart"/>
            <w:r w:rsidRPr="007F3D99">
              <w:rPr>
                <w:rFonts w:hint="eastAsia"/>
                <w:sz w:val="30"/>
                <w:szCs w:val="30"/>
              </w:rPr>
              <w:t>為資安責任</w:t>
            </w:r>
            <w:proofErr w:type="gramEnd"/>
            <w:r w:rsidRPr="007F3D99">
              <w:rPr>
                <w:rFonts w:hint="eastAsia"/>
                <w:sz w:val="30"/>
                <w:szCs w:val="30"/>
              </w:rPr>
              <w:t>等級A級之非特定</w:t>
            </w:r>
            <w:r w:rsidRPr="007F3D99">
              <w:rPr>
                <w:rFonts w:hint="eastAsia"/>
                <w:sz w:val="30"/>
                <w:szCs w:val="30"/>
              </w:rPr>
              <w:lastRenderedPageBreak/>
              <w:t>公務機關，於</w:t>
            </w:r>
            <w:proofErr w:type="gramStart"/>
            <w:r w:rsidRPr="007F3D99">
              <w:rPr>
                <w:rFonts w:hint="eastAsia"/>
                <w:sz w:val="30"/>
                <w:szCs w:val="30"/>
              </w:rPr>
              <w:t>採購資安服</w:t>
            </w:r>
            <w:proofErr w:type="gramEnd"/>
            <w:r w:rsidRPr="007F3D99">
              <w:rPr>
                <w:rFonts w:hint="eastAsia"/>
                <w:sz w:val="30"/>
                <w:szCs w:val="30"/>
              </w:rPr>
              <w:t>務時，應參考該中心「共</w:t>
            </w:r>
            <w:proofErr w:type="gramStart"/>
            <w:r w:rsidRPr="007F3D99">
              <w:rPr>
                <w:rFonts w:hint="eastAsia"/>
                <w:sz w:val="30"/>
                <w:szCs w:val="30"/>
              </w:rPr>
              <w:t>契資</w:t>
            </w:r>
            <w:proofErr w:type="gramEnd"/>
            <w:r w:rsidRPr="007F3D99">
              <w:rPr>
                <w:rFonts w:hint="eastAsia"/>
                <w:sz w:val="30"/>
                <w:szCs w:val="30"/>
              </w:rPr>
              <w:t>安服務」廠商評鑑結果中為A級之廠商。另對於委外廠商之規範，亦應參考共同供應契約「資通安全服務品項」之採購規定。</w:t>
            </w:r>
          </w:p>
        </w:tc>
      </w:tr>
      <w:tr w:rsidR="007F3D99" w:rsidRPr="007F3D99" w:rsidTr="00197B35">
        <w:tc>
          <w:tcPr>
            <w:tcW w:w="1276" w:type="dxa"/>
          </w:tcPr>
          <w:p w:rsidR="00197B35" w:rsidRPr="007F3D99" w:rsidRDefault="00197B35" w:rsidP="00197B35">
            <w:pPr>
              <w:pStyle w:val="1"/>
              <w:numPr>
                <w:ilvl w:val="0"/>
                <w:numId w:val="0"/>
              </w:numPr>
              <w:rPr>
                <w:sz w:val="30"/>
                <w:szCs w:val="30"/>
              </w:rPr>
            </w:pPr>
            <w:r w:rsidRPr="007F3D99">
              <w:rPr>
                <w:rFonts w:hint="eastAsia"/>
                <w:sz w:val="30"/>
                <w:szCs w:val="30"/>
              </w:rPr>
              <w:lastRenderedPageBreak/>
              <w:t>劉啟群常務監事</w:t>
            </w:r>
          </w:p>
        </w:tc>
        <w:tc>
          <w:tcPr>
            <w:tcW w:w="8075" w:type="dxa"/>
          </w:tcPr>
          <w:p w:rsidR="00197B35" w:rsidRPr="007F3D99" w:rsidRDefault="00197B35" w:rsidP="00197B35">
            <w:pPr>
              <w:pStyle w:val="1"/>
              <w:numPr>
                <w:ilvl w:val="0"/>
                <w:numId w:val="36"/>
              </w:numPr>
              <w:ind w:left="311" w:hanging="311"/>
              <w:rPr>
                <w:b/>
                <w:sz w:val="30"/>
                <w:szCs w:val="30"/>
              </w:rPr>
            </w:pPr>
            <w:r w:rsidRPr="007F3D99">
              <w:rPr>
                <w:rFonts w:hint="eastAsia"/>
                <w:sz w:val="30"/>
                <w:szCs w:val="30"/>
              </w:rPr>
              <w:t>本會目前面臨之課題，並非僅限於「</w:t>
            </w:r>
            <w:proofErr w:type="gramStart"/>
            <w:r w:rsidRPr="007F3D99">
              <w:rPr>
                <w:rFonts w:hint="eastAsia"/>
                <w:sz w:val="30"/>
                <w:szCs w:val="30"/>
              </w:rPr>
              <w:t>資安</w:t>
            </w:r>
            <w:proofErr w:type="gramEnd"/>
            <w:r w:rsidRPr="007F3D99">
              <w:rPr>
                <w:rFonts w:hint="eastAsia"/>
                <w:sz w:val="30"/>
                <w:szCs w:val="30"/>
              </w:rPr>
              <w:t>」一項，在資訊整合與科技投入上必須同時升級，因此管理團隊應作全面性思考，本會所有系統資料庫應以組織運用為前提，不宜各自為政，需由新媒體部整體評估，投資合理預算於建置完善之資訊系統，以提升各面向之管理效能。</w:t>
            </w:r>
            <w:r w:rsidRPr="007F3D99">
              <w:rPr>
                <w:rFonts w:hint="eastAsia"/>
                <w:b/>
                <w:sz w:val="30"/>
                <w:szCs w:val="30"/>
              </w:rPr>
              <w:t xml:space="preserve"> </w:t>
            </w:r>
          </w:p>
          <w:p w:rsidR="00197B35" w:rsidRPr="007F3D99" w:rsidRDefault="00197B35" w:rsidP="00197B35">
            <w:pPr>
              <w:pStyle w:val="1"/>
              <w:numPr>
                <w:ilvl w:val="0"/>
                <w:numId w:val="36"/>
              </w:numPr>
              <w:ind w:left="311" w:hanging="311"/>
              <w:rPr>
                <w:sz w:val="30"/>
                <w:szCs w:val="30"/>
              </w:rPr>
            </w:pPr>
            <w:r w:rsidRPr="007F3D99">
              <w:rPr>
                <w:rFonts w:hint="eastAsia"/>
                <w:sz w:val="30"/>
                <w:szCs w:val="30"/>
              </w:rPr>
              <w:t>本人關心的重點在於，本會必須藉由制度與科技之輔助含軟體到位等，增進營運成效。歷次稽核報告曾提出諸多內控問題，但因時間關係，董事會未能作詳細討論；但監事會對此，倒是花費許多心力提供建議，包含加速借助資訊科技改善管理、避免系統設計疊床架屋應予以整合、以及進行人事及其他待優化系統之改造評估等事項，亦請新媒體部提出短、中、長期規劃並積極推行，依目前進度來看，仍欠缺執行能力，所投注的資源亦明顯不足。</w:t>
            </w:r>
          </w:p>
          <w:p w:rsidR="00197B35" w:rsidRPr="007F3D99" w:rsidRDefault="00197B35" w:rsidP="00197B35">
            <w:pPr>
              <w:pStyle w:val="1"/>
              <w:numPr>
                <w:ilvl w:val="0"/>
                <w:numId w:val="36"/>
              </w:numPr>
              <w:ind w:left="311" w:hanging="311"/>
              <w:rPr>
                <w:sz w:val="30"/>
                <w:szCs w:val="30"/>
              </w:rPr>
            </w:pPr>
            <w:r w:rsidRPr="007F3D99">
              <w:rPr>
                <w:rFonts w:hint="eastAsia"/>
                <w:sz w:val="30"/>
                <w:szCs w:val="30"/>
              </w:rPr>
              <w:t>希望利用</w:t>
            </w:r>
            <w:proofErr w:type="gramStart"/>
            <w:r w:rsidRPr="007F3D99">
              <w:rPr>
                <w:rFonts w:hint="eastAsia"/>
                <w:sz w:val="30"/>
                <w:szCs w:val="30"/>
              </w:rPr>
              <w:t>此次資安</w:t>
            </w:r>
            <w:proofErr w:type="gramEnd"/>
            <w:r w:rsidRPr="007F3D99">
              <w:rPr>
                <w:rFonts w:hint="eastAsia"/>
                <w:sz w:val="30"/>
                <w:szCs w:val="30"/>
              </w:rPr>
              <w:t>事件檢討之機會，納入上揭相關議題，善用資訊科技作通盤考量；「</w:t>
            </w:r>
            <w:proofErr w:type="gramStart"/>
            <w:r w:rsidRPr="007F3D99">
              <w:rPr>
                <w:rFonts w:hint="eastAsia"/>
                <w:sz w:val="30"/>
                <w:szCs w:val="30"/>
              </w:rPr>
              <w:t>資安</w:t>
            </w:r>
            <w:proofErr w:type="gramEnd"/>
            <w:r w:rsidRPr="007F3D99">
              <w:rPr>
                <w:rFonts w:hint="eastAsia"/>
                <w:sz w:val="30"/>
                <w:szCs w:val="30"/>
              </w:rPr>
              <w:t>」只是其中一環，不能僅專注於處理眼前發生的問題，茲舉人事管理系統為例，自107年第三季稽核發現同仁出缺勤管理之缺失至今，尚未達成強化人事管理資訊與自動化管理之目標。</w:t>
            </w:r>
          </w:p>
        </w:tc>
      </w:tr>
      <w:tr w:rsidR="007F3D99" w:rsidRPr="007F3D99" w:rsidTr="00197B35">
        <w:tc>
          <w:tcPr>
            <w:tcW w:w="9351" w:type="dxa"/>
            <w:gridSpan w:val="2"/>
          </w:tcPr>
          <w:p w:rsidR="00197B35" w:rsidRPr="007F3D99" w:rsidRDefault="00197B35" w:rsidP="00197B35">
            <w:pPr>
              <w:jc w:val="center"/>
              <w:rPr>
                <w:sz w:val="30"/>
                <w:szCs w:val="30"/>
              </w:rPr>
            </w:pPr>
            <w:r w:rsidRPr="007F3D99">
              <w:rPr>
                <w:rFonts w:hint="eastAsia"/>
                <w:b/>
                <w:sz w:val="30"/>
                <w:szCs w:val="30"/>
              </w:rPr>
              <w:t>111年2月24日第六屆第67次董事會會議</w:t>
            </w:r>
          </w:p>
        </w:tc>
      </w:tr>
      <w:tr w:rsidR="007F3D99" w:rsidRPr="007F3D99" w:rsidTr="00197B35">
        <w:tc>
          <w:tcPr>
            <w:tcW w:w="1276" w:type="dxa"/>
          </w:tcPr>
          <w:p w:rsidR="00197B35" w:rsidRPr="007F3D99" w:rsidRDefault="00197B35" w:rsidP="00197B35">
            <w:pPr>
              <w:pStyle w:val="1"/>
              <w:numPr>
                <w:ilvl w:val="0"/>
                <w:numId w:val="0"/>
              </w:numPr>
              <w:rPr>
                <w:sz w:val="30"/>
                <w:szCs w:val="30"/>
              </w:rPr>
            </w:pPr>
            <w:r w:rsidRPr="007F3D99">
              <w:rPr>
                <w:rFonts w:hint="eastAsia"/>
                <w:sz w:val="30"/>
                <w:szCs w:val="30"/>
              </w:rPr>
              <w:t>馮小非董事</w:t>
            </w:r>
          </w:p>
        </w:tc>
        <w:tc>
          <w:tcPr>
            <w:tcW w:w="8075" w:type="dxa"/>
          </w:tcPr>
          <w:p w:rsidR="00197B35" w:rsidRPr="007F3D99" w:rsidRDefault="00197B35" w:rsidP="00197B35">
            <w:pPr>
              <w:pStyle w:val="1"/>
              <w:numPr>
                <w:ilvl w:val="0"/>
                <w:numId w:val="37"/>
              </w:numPr>
              <w:ind w:left="311" w:hanging="311"/>
              <w:rPr>
                <w:sz w:val="30"/>
                <w:szCs w:val="30"/>
              </w:rPr>
            </w:pPr>
            <w:r w:rsidRPr="007F3D99">
              <w:rPr>
                <w:rFonts w:hint="eastAsia"/>
                <w:sz w:val="30"/>
                <w:szCs w:val="30"/>
              </w:rPr>
              <w:t>不理解為何拖延至今遲未完成採購事宜？每年資料盤點工作難道付之闕如？本會因各時期建立了不同系統的資料庫，導致</w:t>
            </w:r>
            <w:proofErr w:type="gramStart"/>
            <w:r w:rsidRPr="007F3D99">
              <w:rPr>
                <w:rFonts w:hint="eastAsia"/>
                <w:sz w:val="30"/>
                <w:szCs w:val="30"/>
              </w:rPr>
              <w:t>後續調檔經常</w:t>
            </w:r>
            <w:proofErr w:type="gramEnd"/>
            <w:r w:rsidRPr="007F3D99">
              <w:rPr>
                <w:rFonts w:hint="eastAsia"/>
                <w:sz w:val="30"/>
                <w:szCs w:val="30"/>
              </w:rPr>
              <w:t>發生困難，這是積累已久亟待解決的問題，而目前輕率的備份作業方式，無疑是雪上加霜，將本會新聞影音資料處於一種極為脆弱的保存狀態。</w:t>
            </w:r>
          </w:p>
          <w:p w:rsidR="00197B35" w:rsidRPr="007F3D99" w:rsidRDefault="00197B35" w:rsidP="00197B35">
            <w:pPr>
              <w:pStyle w:val="1"/>
              <w:numPr>
                <w:ilvl w:val="0"/>
                <w:numId w:val="37"/>
              </w:numPr>
              <w:ind w:left="311" w:hanging="311"/>
              <w:rPr>
                <w:sz w:val="30"/>
                <w:szCs w:val="30"/>
              </w:rPr>
            </w:pPr>
            <w:r w:rsidRPr="007F3D99">
              <w:rPr>
                <w:rFonts w:hint="eastAsia"/>
                <w:sz w:val="30"/>
                <w:szCs w:val="30"/>
              </w:rPr>
              <w:t>新聞影音資料遺失是屬於國家重要影音資產毀損的問題，並非只追究廠商單方面的疏失，將本會珍貴的資料畫面置於險境中，片</w:t>
            </w:r>
            <w:proofErr w:type="gramStart"/>
            <w:r w:rsidRPr="007F3D99">
              <w:rPr>
                <w:rFonts w:hint="eastAsia"/>
                <w:sz w:val="30"/>
                <w:szCs w:val="30"/>
              </w:rPr>
              <w:t>庫管控又</w:t>
            </w:r>
            <w:proofErr w:type="gramEnd"/>
            <w:r w:rsidRPr="007F3D99">
              <w:rPr>
                <w:rFonts w:hint="eastAsia"/>
                <w:sz w:val="30"/>
                <w:szCs w:val="30"/>
              </w:rPr>
              <w:t>完全失靈，乃造成無法彌</w:t>
            </w:r>
            <w:r w:rsidRPr="007F3D99">
              <w:rPr>
                <w:rFonts w:hint="eastAsia"/>
                <w:sz w:val="30"/>
                <w:szCs w:val="30"/>
              </w:rPr>
              <w:lastRenderedPageBreak/>
              <w:t>補的傷害，茲事體大，主責部門同仁必須負起責任，管理團隊有必要進行內部完整調查，確實加以檢討。</w:t>
            </w:r>
          </w:p>
          <w:p w:rsidR="00197B35" w:rsidRPr="007F3D99" w:rsidRDefault="00197B35" w:rsidP="00197B35">
            <w:pPr>
              <w:pStyle w:val="1"/>
              <w:numPr>
                <w:ilvl w:val="0"/>
                <w:numId w:val="37"/>
              </w:numPr>
              <w:ind w:left="311" w:hanging="311"/>
              <w:rPr>
                <w:sz w:val="30"/>
                <w:szCs w:val="30"/>
              </w:rPr>
            </w:pPr>
            <w:r w:rsidRPr="007F3D99">
              <w:rPr>
                <w:rFonts w:hint="eastAsia"/>
                <w:sz w:val="30"/>
                <w:szCs w:val="30"/>
              </w:rPr>
              <w:t>此刻集中資源盡速啟動統一格式、可信賴的獨立片庫建置計畫，已刻不容緩，因為本會無法承受再一次的損失，而對於眼前每日新聞檔案入庫作業亦應有妥善因應方式。</w:t>
            </w:r>
          </w:p>
        </w:tc>
      </w:tr>
      <w:tr w:rsidR="007F3D99" w:rsidRPr="007F3D99" w:rsidTr="00197B35">
        <w:tc>
          <w:tcPr>
            <w:tcW w:w="1276" w:type="dxa"/>
          </w:tcPr>
          <w:p w:rsidR="00197B35" w:rsidRPr="007F3D99" w:rsidRDefault="00197B35" w:rsidP="00197B35">
            <w:pPr>
              <w:pStyle w:val="1"/>
              <w:numPr>
                <w:ilvl w:val="0"/>
                <w:numId w:val="0"/>
              </w:numPr>
              <w:rPr>
                <w:sz w:val="30"/>
                <w:szCs w:val="30"/>
              </w:rPr>
            </w:pPr>
            <w:r w:rsidRPr="007F3D99">
              <w:rPr>
                <w:rFonts w:hint="eastAsia"/>
                <w:sz w:val="30"/>
                <w:szCs w:val="30"/>
              </w:rPr>
              <w:lastRenderedPageBreak/>
              <w:t>陳郁秀董事長</w:t>
            </w:r>
          </w:p>
        </w:tc>
        <w:tc>
          <w:tcPr>
            <w:tcW w:w="8075" w:type="dxa"/>
          </w:tcPr>
          <w:p w:rsidR="00197B35" w:rsidRPr="007F3D99" w:rsidRDefault="00197B35" w:rsidP="00197B35">
            <w:pPr>
              <w:pStyle w:val="1"/>
              <w:numPr>
                <w:ilvl w:val="0"/>
                <w:numId w:val="38"/>
              </w:numPr>
              <w:ind w:left="311" w:hanging="283"/>
              <w:rPr>
                <w:b/>
                <w:sz w:val="30"/>
                <w:szCs w:val="30"/>
              </w:rPr>
            </w:pPr>
            <w:r w:rsidRPr="007F3D99">
              <w:rPr>
                <w:rFonts w:hint="eastAsia"/>
                <w:sz w:val="30"/>
                <w:szCs w:val="30"/>
              </w:rPr>
              <w:t>106年元月前往法國參觀 INA(法國國家視聽研究院，使命為儲存法國公共廣電、地方廣電、民營廣電及國際播放的影音內容)後，了解採集、保存、推廣與傳播國家影響力的重要性，</w:t>
            </w:r>
            <w:r w:rsidRPr="007F3D99">
              <w:rPr>
                <w:rFonts w:hint="eastAsia"/>
                <w:b/>
                <w:sz w:val="30"/>
                <w:szCs w:val="30"/>
              </w:rPr>
              <w:t>107年7月</w:t>
            </w:r>
            <w:r w:rsidRPr="007F3D99">
              <w:rPr>
                <w:rFonts w:hint="eastAsia"/>
                <w:sz w:val="30"/>
                <w:szCs w:val="30"/>
              </w:rPr>
              <w:t>特別邀請該機構國際事務主管來台簽定合作備忘錄，並責成國際部、研發部合力召開工作坊，108年6月由INA指派三位專家與公視同仁分享如何解放和鬆綁傳統電視台豐富數位片庫，以及片庫管理</w:t>
            </w:r>
            <w:proofErr w:type="gramStart"/>
            <w:r w:rsidRPr="007F3D99">
              <w:rPr>
                <w:rFonts w:hint="eastAsia"/>
                <w:sz w:val="30"/>
                <w:szCs w:val="30"/>
              </w:rPr>
              <w:t>與線上檔案</w:t>
            </w:r>
            <w:proofErr w:type="gramEnd"/>
            <w:r w:rsidRPr="007F3D99">
              <w:rPr>
                <w:rFonts w:hint="eastAsia"/>
                <w:sz w:val="30"/>
                <w:szCs w:val="30"/>
              </w:rPr>
              <w:t>存取經驗</w:t>
            </w:r>
            <w:r w:rsidRPr="007F3D99">
              <w:rPr>
                <w:rFonts w:hint="eastAsia"/>
                <w:b/>
                <w:sz w:val="30"/>
                <w:szCs w:val="30"/>
              </w:rPr>
              <w:t>。</w:t>
            </w:r>
          </w:p>
          <w:p w:rsidR="00197B35" w:rsidRPr="007F3D99" w:rsidRDefault="00197B35" w:rsidP="00197B35">
            <w:pPr>
              <w:pStyle w:val="1"/>
              <w:numPr>
                <w:ilvl w:val="0"/>
                <w:numId w:val="38"/>
              </w:numPr>
              <w:ind w:left="311" w:hanging="283"/>
              <w:rPr>
                <w:sz w:val="30"/>
                <w:szCs w:val="30"/>
              </w:rPr>
            </w:pPr>
            <w:r w:rsidRPr="007F3D99">
              <w:rPr>
                <w:rFonts w:hint="eastAsia"/>
                <w:b/>
                <w:sz w:val="30"/>
                <w:szCs w:val="30"/>
              </w:rPr>
              <w:t>自交辦此業務</w:t>
            </w:r>
            <w:proofErr w:type="gramStart"/>
            <w:r w:rsidRPr="007F3D99">
              <w:rPr>
                <w:rFonts w:hint="eastAsia"/>
                <w:b/>
                <w:sz w:val="30"/>
                <w:szCs w:val="30"/>
              </w:rPr>
              <w:t>前後逾</w:t>
            </w:r>
            <w:proofErr w:type="gramEnd"/>
            <w:r w:rsidRPr="007F3D99">
              <w:rPr>
                <w:rFonts w:hint="eastAsia"/>
                <w:b/>
                <w:sz w:val="30"/>
                <w:szCs w:val="30"/>
              </w:rPr>
              <w:t>兩年時間，始終推展不力</w:t>
            </w:r>
            <w:r w:rsidRPr="007F3D99">
              <w:rPr>
                <w:rFonts w:hint="eastAsia"/>
                <w:sz w:val="30"/>
                <w:szCs w:val="30"/>
              </w:rPr>
              <w:t>，箇中緣由本人百思不得其解，又面臨本屆任期即將屆滿（108年9月25日），內心更是焦慮。</w:t>
            </w:r>
            <w:r w:rsidRPr="007F3D99">
              <w:rPr>
                <w:rFonts w:hint="eastAsia"/>
                <w:b/>
                <w:sz w:val="30"/>
                <w:szCs w:val="30"/>
              </w:rPr>
              <w:t>經請教INA主管，得到令人震撼的訊息，若以法國在數位匯流時代所做的改革位居第15層樓做比喻，則</w:t>
            </w:r>
            <w:proofErr w:type="gramStart"/>
            <w:r w:rsidRPr="007F3D99">
              <w:rPr>
                <w:rFonts w:hint="eastAsia"/>
                <w:b/>
                <w:sz w:val="30"/>
                <w:szCs w:val="30"/>
              </w:rPr>
              <w:t>公視位在</w:t>
            </w:r>
            <w:proofErr w:type="gramEnd"/>
            <w:r w:rsidRPr="007F3D99">
              <w:rPr>
                <w:rFonts w:hint="eastAsia"/>
                <w:b/>
                <w:sz w:val="30"/>
                <w:szCs w:val="30"/>
              </w:rPr>
              <w:t>地下2樓</w:t>
            </w:r>
            <w:r w:rsidRPr="007F3D99">
              <w:rPr>
                <w:rFonts w:hint="eastAsia"/>
                <w:sz w:val="30"/>
                <w:szCs w:val="30"/>
              </w:rPr>
              <w:t>；進一步探究原因，才知曉所有檔案資訊必須先做分類，以法國為例，皆交由特殊系所畢業的碩士生進行，而</w:t>
            </w:r>
            <w:r w:rsidRPr="007F3D99">
              <w:rPr>
                <w:rFonts w:hint="eastAsia"/>
                <w:b/>
                <w:sz w:val="30"/>
                <w:szCs w:val="30"/>
              </w:rPr>
              <w:t>本會人才培育出現嚴重斷層，從業人員專業能力不足，最大問題在於薪資與社會行情脫節，導致徵才不易</w:t>
            </w:r>
            <w:r w:rsidRPr="007F3D99">
              <w:rPr>
                <w:rFonts w:hint="eastAsia"/>
                <w:sz w:val="30"/>
                <w:szCs w:val="30"/>
              </w:rPr>
              <w:t>；業務推動之基本問題猶待解決，更遑論能昂首闊步。</w:t>
            </w:r>
          </w:p>
          <w:p w:rsidR="00197B35" w:rsidRPr="007F3D99" w:rsidRDefault="00197B35" w:rsidP="00197B35">
            <w:pPr>
              <w:pStyle w:val="1"/>
              <w:numPr>
                <w:ilvl w:val="0"/>
                <w:numId w:val="38"/>
              </w:numPr>
              <w:ind w:left="311" w:hanging="283"/>
              <w:rPr>
                <w:sz w:val="30"/>
                <w:szCs w:val="30"/>
              </w:rPr>
            </w:pPr>
            <w:r w:rsidRPr="007F3D99">
              <w:rPr>
                <w:rFonts w:hint="eastAsia"/>
                <w:sz w:val="30"/>
                <w:szCs w:val="30"/>
              </w:rPr>
              <w:t>有</w:t>
            </w:r>
            <w:proofErr w:type="gramStart"/>
            <w:r w:rsidRPr="007F3D99">
              <w:rPr>
                <w:rFonts w:hint="eastAsia"/>
                <w:sz w:val="30"/>
                <w:szCs w:val="30"/>
              </w:rPr>
              <w:t>鑑</w:t>
            </w:r>
            <w:proofErr w:type="gramEnd"/>
            <w:r w:rsidRPr="007F3D99">
              <w:rPr>
                <w:rFonts w:hint="eastAsia"/>
                <w:sz w:val="30"/>
                <w:szCs w:val="30"/>
              </w:rPr>
              <w:t>於獨立片庫建置金額過於龐大，公視獨立承擔有其困難，但仍需重視其必要性，</w:t>
            </w:r>
            <w:r w:rsidRPr="007F3D99">
              <w:rPr>
                <w:rFonts w:hint="eastAsia"/>
                <w:b/>
                <w:sz w:val="30"/>
                <w:szCs w:val="30"/>
              </w:rPr>
              <w:t>本人曾向文化部求援，但獲得</w:t>
            </w:r>
            <w:proofErr w:type="gramStart"/>
            <w:r w:rsidRPr="007F3D99">
              <w:rPr>
                <w:rFonts w:hint="eastAsia"/>
                <w:b/>
                <w:sz w:val="30"/>
                <w:szCs w:val="30"/>
              </w:rPr>
              <w:t>回覆均以修法</w:t>
            </w:r>
            <w:proofErr w:type="gramEnd"/>
            <w:r w:rsidRPr="007F3D99">
              <w:rPr>
                <w:rFonts w:hint="eastAsia"/>
                <w:b/>
                <w:sz w:val="30"/>
                <w:szCs w:val="30"/>
              </w:rPr>
              <w:t>為首要之務</w:t>
            </w:r>
            <w:r w:rsidRPr="007F3D99">
              <w:rPr>
                <w:rFonts w:hint="eastAsia"/>
                <w:sz w:val="30"/>
                <w:szCs w:val="30"/>
              </w:rPr>
              <w:t>，俟通過後，相關問題</w:t>
            </w:r>
            <w:proofErr w:type="gramStart"/>
            <w:r w:rsidRPr="007F3D99">
              <w:rPr>
                <w:rFonts w:hint="eastAsia"/>
                <w:sz w:val="30"/>
                <w:szCs w:val="30"/>
              </w:rPr>
              <w:t>即可迎刃而</w:t>
            </w:r>
            <w:proofErr w:type="gramEnd"/>
            <w:r w:rsidRPr="007F3D99">
              <w:rPr>
                <w:rFonts w:hint="eastAsia"/>
                <w:sz w:val="30"/>
                <w:szCs w:val="30"/>
              </w:rPr>
              <w:t>解。</w:t>
            </w:r>
          </w:p>
        </w:tc>
      </w:tr>
      <w:tr w:rsidR="007F3D99" w:rsidRPr="007F3D99" w:rsidTr="00197B35">
        <w:tc>
          <w:tcPr>
            <w:tcW w:w="1276" w:type="dxa"/>
          </w:tcPr>
          <w:p w:rsidR="00197B35" w:rsidRPr="007F3D99" w:rsidRDefault="00197B35" w:rsidP="00197B35">
            <w:pPr>
              <w:pStyle w:val="1"/>
              <w:numPr>
                <w:ilvl w:val="0"/>
                <w:numId w:val="0"/>
              </w:numPr>
              <w:rPr>
                <w:sz w:val="30"/>
                <w:szCs w:val="30"/>
              </w:rPr>
            </w:pPr>
            <w:r w:rsidRPr="007F3D99">
              <w:rPr>
                <w:rFonts w:hint="eastAsia"/>
                <w:sz w:val="30"/>
                <w:szCs w:val="30"/>
              </w:rPr>
              <w:t>邱家宜董事</w:t>
            </w:r>
          </w:p>
        </w:tc>
        <w:tc>
          <w:tcPr>
            <w:tcW w:w="8075" w:type="dxa"/>
          </w:tcPr>
          <w:p w:rsidR="00197B35" w:rsidRPr="007F3D99" w:rsidRDefault="00197B35" w:rsidP="00197B35">
            <w:pPr>
              <w:pStyle w:val="1"/>
              <w:numPr>
                <w:ilvl w:val="0"/>
                <w:numId w:val="35"/>
              </w:numPr>
              <w:rPr>
                <w:sz w:val="30"/>
                <w:szCs w:val="30"/>
              </w:rPr>
            </w:pPr>
            <w:r w:rsidRPr="007F3D99">
              <w:rPr>
                <w:rFonts w:hint="eastAsia"/>
                <w:sz w:val="30"/>
                <w:szCs w:val="30"/>
              </w:rPr>
              <w:t>這事件非常嚴重也令人匪夷所思，本會重要新聞影音資料僅有一套備份，</w:t>
            </w:r>
            <w:proofErr w:type="gramStart"/>
            <w:r w:rsidRPr="007F3D99">
              <w:rPr>
                <w:rFonts w:hint="eastAsia"/>
                <w:sz w:val="30"/>
                <w:szCs w:val="30"/>
              </w:rPr>
              <w:t>那若發生</w:t>
            </w:r>
            <w:proofErr w:type="gramEnd"/>
            <w:r w:rsidRPr="007F3D99">
              <w:rPr>
                <w:rFonts w:hint="eastAsia"/>
                <w:sz w:val="30"/>
                <w:szCs w:val="30"/>
              </w:rPr>
              <w:t>淹水、火災等意外，就可能全部付之一炬。如此</w:t>
            </w:r>
            <w:r w:rsidRPr="007F3D99">
              <w:rPr>
                <w:rFonts w:hint="eastAsia"/>
                <w:b/>
                <w:sz w:val="30"/>
                <w:szCs w:val="30"/>
              </w:rPr>
              <w:t>不健全的影音資料備援系統竟然存在於一個國家級專業的電視台內，且經過數年時間亦未能發現問題及時改善</w:t>
            </w:r>
            <w:r w:rsidRPr="007F3D99">
              <w:rPr>
                <w:rFonts w:hint="eastAsia"/>
                <w:sz w:val="30"/>
                <w:szCs w:val="30"/>
              </w:rPr>
              <w:t>，導致大量資料檔案遺失的後果，現在管理團隊提出的說明，實在是陷董事會於不義，難以向社會交代。</w:t>
            </w:r>
          </w:p>
          <w:p w:rsidR="00197B35" w:rsidRPr="007F3D99" w:rsidRDefault="00197B35" w:rsidP="00197B35">
            <w:pPr>
              <w:pStyle w:val="af7"/>
              <w:numPr>
                <w:ilvl w:val="0"/>
                <w:numId w:val="35"/>
              </w:numPr>
              <w:ind w:leftChars="0"/>
              <w:rPr>
                <w:sz w:val="30"/>
                <w:szCs w:val="30"/>
              </w:rPr>
            </w:pPr>
            <w:r w:rsidRPr="007F3D99">
              <w:rPr>
                <w:rFonts w:hAnsi="Arial" w:hint="eastAsia"/>
                <w:bCs/>
                <w:kern w:val="32"/>
                <w:sz w:val="30"/>
                <w:szCs w:val="30"/>
              </w:rPr>
              <w:lastRenderedPageBreak/>
              <w:t>縱然片庫系統進行全面</w:t>
            </w:r>
            <w:proofErr w:type="gramStart"/>
            <w:r w:rsidRPr="007F3D99">
              <w:rPr>
                <w:rFonts w:hAnsi="Arial" w:hint="eastAsia"/>
                <w:bCs/>
                <w:kern w:val="32"/>
                <w:sz w:val="30"/>
                <w:szCs w:val="30"/>
              </w:rPr>
              <w:t>汰</w:t>
            </w:r>
            <w:proofErr w:type="gramEnd"/>
            <w:r w:rsidRPr="007F3D99">
              <w:rPr>
                <w:rFonts w:hAnsi="Arial" w:hint="eastAsia"/>
                <w:bCs/>
                <w:kern w:val="32"/>
                <w:sz w:val="30"/>
                <w:szCs w:val="30"/>
              </w:rPr>
              <w:t>換升級，需要修法以獲得更充裕預算，但在資源無法一步到位情況下，也應想方設法找出替代作業方案，即使土法煉鋼也行，豈可放任而無作為。</w:t>
            </w:r>
          </w:p>
        </w:tc>
      </w:tr>
      <w:tr w:rsidR="007F3D99" w:rsidRPr="007F3D99" w:rsidTr="00197B35">
        <w:tc>
          <w:tcPr>
            <w:tcW w:w="1276" w:type="dxa"/>
          </w:tcPr>
          <w:p w:rsidR="00197B35" w:rsidRPr="007F3D99" w:rsidRDefault="00197B35" w:rsidP="00197B35">
            <w:pPr>
              <w:pStyle w:val="1"/>
              <w:numPr>
                <w:ilvl w:val="0"/>
                <w:numId w:val="0"/>
              </w:numPr>
              <w:rPr>
                <w:sz w:val="30"/>
                <w:szCs w:val="30"/>
              </w:rPr>
            </w:pPr>
            <w:r w:rsidRPr="007F3D99">
              <w:rPr>
                <w:rFonts w:hint="eastAsia"/>
                <w:sz w:val="30"/>
                <w:szCs w:val="30"/>
              </w:rPr>
              <w:lastRenderedPageBreak/>
              <w:t>劉啟群常務監事</w:t>
            </w:r>
          </w:p>
        </w:tc>
        <w:tc>
          <w:tcPr>
            <w:tcW w:w="8075" w:type="dxa"/>
          </w:tcPr>
          <w:p w:rsidR="00197B35" w:rsidRPr="007F3D99" w:rsidRDefault="00197B35" w:rsidP="00197B35">
            <w:pPr>
              <w:pStyle w:val="1"/>
              <w:numPr>
                <w:ilvl w:val="0"/>
                <w:numId w:val="39"/>
              </w:numPr>
              <w:spacing w:line="360" w:lineRule="exact"/>
              <w:ind w:left="357" w:hanging="357"/>
              <w:rPr>
                <w:sz w:val="30"/>
                <w:szCs w:val="30"/>
              </w:rPr>
            </w:pPr>
            <w:r w:rsidRPr="007F3D99">
              <w:rPr>
                <w:rFonts w:hint="eastAsia"/>
                <w:sz w:val="30"/>
                <w:szCs w:val="30"/>
              </w:rPr>
              <w:t>以管理角度而言，資料備份是基本常識，非需要三令五申特別建立的制度，這幾年來已於</w:t>
            </w:r>
            <w:r w:rsidRPr="007F3D99">
              <w:rPr>
                <w:rFonts w:hint="eastAsia"/>
                <w:b/>
                <w:sz w:val="30"/>
                <w:szCs w:val="30"/>
              </w:rPr>
              <w:t>監事會議上多次提出類似上述董事的看法</w:t>
            </w:r>
            <w:r w:rsidRPr="007F3D99">
              <w:rPr>
                <w:rFonts w:hint="eastAsia"/>
                <w:sz w:val="30"/>
                <w:szCs w:val="30"/>
              </w:rPr>
              <w:t>，資料儲存科技日新月異，本會自購設備並非最佳選擇，可考量雲端的可行性，以專業進行比較分析各種方式之優缺點。</w:t>
            </w:r>
          </w:p>
          <w:p w:rsidR="00197B35" w:rsidRPr="007F3D99" w:rsidRDefault="00197B35" w:rsidP="00197B35">
            <w:pPr>
              <w:pStyle w:val="1"/>
              <w:numPr>
                <w:ilvl w:val="0"/>
                <w:numId w:val="39"/>
              </w:numPr>
              <w:spacing w:line="360" w:lineRule="exact"/>
              <w:ind w:left="357" w:hanging="357"/>
              <w:rPr>
                <w:sz w:val="30"/>
                <w:szCs w:val="30"/>
              </w:rPr>
            </w:pPr>
            <w:r w:rsidRPr="007F3D99">
              <w:rPr>
                <w:rFonts w:hint="eastAsia"/>
                <w:sz w:val="30"/>
                <w:szCs w:val="30"/>
              </w:rPr>
              <w:t>事實上，單就人事系統的改善問題已耗費相當時日，迄今仍未澈底解決，主責部門於執行業務過程中若遭遇任何困難，應及時向督導副總或總經理反映，提出詳實報告，若主管無法掌握問題癥結，又不了解如何建立有效的內控機制，無異置董事會於高度的治理風險之中。</w:t>
            </w:r>
          </w:p>
        </w:tc>
      </w:tr>
    </w:tbl>
    <w:p w:rsidR="00197B35" w:rsidRPr="007F3D99" w:rsidRDefault="00197B35" w:rsidP="00197B35">
      <w:pPr>
        <w:pStyle w:val="1"/>
        <w:numPr>
          <w:ilvl w:val="0"/>
          <w:numId w:val="0"/>
        </w:numPr>
        <w:ind w:left="2381" w:hanging="2381"/>
        <w:rPr>
          <w:sz w:val="24"/>
          <w:szCs w:val="24"/>
        </w:rPr>
      </w:pPr>
      <w:r w:rsidRPr="007F3D99">
        <w:rPr>
          <w:rFonts w:hint="eastAsia"/>
          <w:sz w:val="24"/>
          <w:szCs w:val="24"/>
        </w:rPr>
        <w:t>資料來源：</w:t>
      </w:r>
      <w:proofErr w:type="gramStart"/>
      <w:r w:rsidRPr="007F3D99">
        <w:rPr>
          <w:rFonts w:hint="eastAsia"/>
          <w:sz w:val="24"/>
          <w:szCs w:val="24"/>
        </w:rPr>
        <w:t>本院彙整</w:t>
      </w:r>
      <w:proofErr w:type="gramEnd"/>
      <w:r w:rsidRPr="007F3D99">
        <w:rPr>
          <w:rFonts w:hint="eastAsia"/>
          <w:sz w:val="24"/>
          <w:szCs w:val="24"/>
        </w:rPr>
        <w:t>自文化部提供資料。</w:t>
      </w:r>
    </w:p>
    <w:p w:rsidR="00197B35" w:rsidRPr="007F3D99" w:rsidRDefault="00197B35" w:rsidP="00197B35">
      <w:pPr>
        <w:pStyle w:val="3"/>
        <w:numPr>
          <w:ilvl w:val="2"/>
          <w:numId w:val="1"/>
        </w:numPr>
        <w:spacing w:beforeLines="50" w:before="228"/>
        <w:ind w:left="1360" w:hanging="680"/>
      </w:pPr>
      <w:r w:rsidRPr="007F3D99">
        <w:rPr>
          <w:rFonts w:hint="eastAsia"/>
        </w:rPr>
        <w:t>另查，本院為瞭解</w:t>
      </w:r>
      <w:proofErr w:type="gramStart"/>
      <w:r w:rsidRPr="007F3D99">
        <w:rPr>
          <w:rFonts w:hint="eastAsia"/>
        </w:rPr>
        <w:t>公視資通</w:t>
      </w:r>
      <w:proofErr w:type="gramEnd"/>
      <w:r w:rsidRPr="007F3D99">
        <w:rPr>
          <w:rFonts w:hint="eastAsia"/>
        </w:rPr>
        <w:t>安全財源，請公視基金會提供近5年資安</w:t>
      </w:r>
      <w:proofErr w:type="gramStart"/>
      <w:r w:rsidRPr="007F3D99">
        <w:rPr>
          <w:rFonts w:hint="eastAsia"/>
        </w:rPr>
        <w:t>經費占公</w:t>
      </w:r>
      <w:proofErr w:type="gramEnd"/>
      <w:r w:rsidRPr="007F3D99">
        <w:rPr>
          <w:rFonts w:hint="eastAsia"/>
        </w:rPr>
        <w:t>視整體費用比率，詳如表</w:t>
      </w:r>
      <w:r w:rsidR="005331C4" w:rsidRPr="007F3D99">
        <w:rPr>
          <w:rFonts w:hint="eastAsia"/>
        </w:rPr>
        <w:t>5</w:t>
      </w:r>
      <w:r w:rsidRPr="007F3D99">
        <w:rPr>
          <w:rFonts w:hint="eastAsia"/>
        </w:rPr>
        <w:t>，由表內可見占平均決算數不到1％，占比不高，且該會說明長年接受政捐助預算為9億，24年來</w:t>
      </w:r>
      <w:r w:rsidRPr="007F3D99">
        <w:rPr>
          <w:rFonts w:hAnsi="標楷體" w:hint="eastAsia"/>
          <w:szCs w:val="32"/>
          <w:lang w:eastAsia="zh-HK"/>
        </w:rPr>
        <w:t>並未</w:t>
      </w:r>
      <w:r w:rsidRPr="007F3D99">
        <w:rPr>
          <w:rFonts w:hint="eastAsia"/>
        </w:rPr>
        <w:t>增加，必須自籌部分款項及其他政府補助款經費補助，</w:t>
      </w:r>
      <w:proofErr w:type="gramStart"/>
      <w:r w:rsidRPr="007F3D99">
        <w:rPr>
          <w:rFonts w:hint="eastAsia"/>
        </w:rPr>
        <w:t>該會勻支</w:t>
      </w:r>
      <w:proofErr w:type="gramEnd"/>
      <w:r w:rsidRPr="007F3D99">
        <w:rPr>
          <w:rFonts w:hint="eastAsia"/>
        </w:rPr>
        <w:t>部分補助經費用以</w:t>
      </w:r>
      <w:proofErr w:type="gramStart"/>
      <w:r w:rsidRPr="007F3D99">
        <w:rPr>
          <w:rFonts w:hint="eastAsia"/>
        </w:rPr>
        <w:t>提升資安防</w:t>
      </w:r>
      <w:proofErr w:type="gramEnd"/>
      <w:r w:rsidRPr="007F3D99">
        <w:rPr>
          <w:rFonts w:hint="eastAsia"/>
        </w:rPr>
        <w:t>護，補助經費科目如不符合，則僅能以</w:t>
      </w:r>
      <w:r w:rsidRPr="007F3D99">
        <w:t>9</w:t>
      </w:r>
      <w:r w:rsidRPr="007F3D99">
        <w:rPr>
          <w:rFonts w:hint="eastAsia"/>
        </w:rPr>
        <w:t>億捐助款逐年改善；又據該會指出，各國之公共媒體面臨數位轉型時，都需有特別預算支應，例如日本、英國、法國等。公視9億之捐贈預算迄今未能增加，公視目前正面臨數位化之轉型，數位片庫或其他數位轉型之基礎建設等，急需獲得特別預算以為支應…</w:t>
      </w:r>
      <w:proofErr w:type="gramStart"/>
      <w:r w:rsidRPr="007F3D99">
        <w:rPr>
          <w:rFonts w:hint="eastAsia"/>
        </w:rPr>
        <w:t>…</w:t>
      </w:r>
      <w:proofErr w:type="gramEnd"/>
      <w:r w:rsidRPr="007F3D99">
        <w:rPr>
          <w:rFonts w:hint="eastAsia"/>
        </w:rPr>
        <w:t>等語，足見，該會亟需經費</w:t>
      </w:r>
      <w:r w:rsidRPr="007F3D99">
        <w:rPr>
          <w:rStyle w:val="afe"/>
          <w:rFonts w:ascii="Arial" w:cs="Arial"/>
          <w:i w:val="0"/>
          <w:szCs w:val="32"/>
          <w:shd w:val="clear" w:color="auto" w:fill="FFFFFF"/>
        </w:rPr>
        <w:t>挹注</w:t>
      </w:r>
      <w:r w:rsidRPr="007F3D99">
        <w:rPr>
          <w:rFonts w:hint="eastAsia"/>
        </w:rPr>
        <w:t>資通安全及數位轉型，</w:t>
      </w:r>
      <w:proofErr w:type="gramStart"/>
      <w:r w:rsidRPr="007F3D99">
        <w:rPr>
          <w:rFonts w:hint="eastAsia"/>
        </w:rPr>
        <w:t>茲彙</w:t>
      </w:r>
      <w:proofErr w:type="gramEnd"/>
      <w:r w:rsidRPr="007F3D99">
        <w:rPr>
          <w:rFonts w:hint="eastAsia"/>
        </w:rPr>
        <w:t>整相關機關於111年8月15日及同年9月19日約詢發言紀錄臚</w:t>
      </w:r>
      <w:proofErr w:type="gramStart"/>
      <w:r w:rsidRPr="007F3D99">
        <w:rPr>
          <w:rFonts w:hint="eastAsia"/>
        </w:rPr>
        <w:t>列</w:t>
      </w:r>
      <w:proofErr w:type="gramEnd"/>
      <w:r w:rsidRPr="007F3D99">
        <w:rPr>
          <w:rFonts w:hint="eastAsia"/>
        </w:rPr>
        <w:t>如下。</w:t>
      </w:r>
      <w:r w:rsidRPr="007F3D99">
        <w:t xml:space="preserve"> </w:t>
      </w:r>
    </w:p>
    <w:p w:rsidR="00197B35" w:rsidRPr="007F3D99" w:rsidRDefault="00197B35" w:rsidP="00197B35">
      <w:pPr>
        <w:pStyle w:val="a3"/>
        <w:ind w:hanging="413"/>
      </w:pPr>
      <w:proofErr w:type="gramStart"/>
      <w:r w:rsidRPr="007F3D99">
        <w:rPr>
          <w:rFonts w:hint="eastAsia"/>
          <w:b/>
        </w:rPr>
        <w:lastRenderedPageBreak/>
        <w:t>公視近</w:t>
      </w:r>
      <w:proofErr w:type="gramEnd"/>
      <w:r w:rsidRPr="007F3D99">
        <w:rPr>
          <w:rFonts w:hint="eastAsia"/>
          <w:b/>
        </w:rPr>
        <w:t>5年資安</w:t>
      </w:r>
      <w:proofErr w:type="gramStart"/>
      <w:r w:rsidRPr="007F3D99">
        <w:rPr>
          <w:rFonts w:hint="eastAsia"/>
          <w:b/>
        </w:rPr>
        <w:t>經費占公</w:t>
      </w:r>
      <w:proofErr w:type="gramEnd"/>
      <w:r w:rsidRPr="007F3D99">
        <w:rPr>
          <w:rFonts w:hint="eastAsia"/>
          <w:b/>
        </w:rPr>
        <w:t>視整體費用比率</w:t>
      </w:r>
      <w:r w:rsidRPr="007F3D99">
        <w:rPr>
          <w:rFonts w:hint="eastAsia"/>
        </w:rPr>
        <w:t xml:space="preserve">        </w:t>
      </w:r>
      <w:r w:rsidRPr="007F3D99">
        <w:rPr>
          <w:rFonts w:hint="eastAsia"/>
          <w:sz w:val="24"/>
          <w:szCs w:val="24"/>
        </w:rPr>
        <w:t xml:space="preserve"> 單位：萬元、％</w:t>
      </w:r>
    </w:p>
    <w:tbl>
      <w:tblPr>
        <w:tblStyle w:val="af6"/>
        <w:tblW w:w="0" w:type="auto"/>
        <w:tblInd w:w="279" w:type="dxa"/>
        <w:tblLook w:val="04A0" w:firstRow="1" w:lastRow="0" w:firstColumn="1" w:lastColumn="0" w:noHBand="0" w:noVBand="1"/>
      </w:tblPr>
      <w:tblGrid>
        <w:gridCol w:w="1417"/>
        <w:gridCol w:w="1560"/>
        <w:gridCol w:w="945"/>
        <w:gridCol w:w="1067"/>
        <w:gridCol w:w="1067"/>
        <w:gridCol w:w="1067"/>
        <w:gridCol w:w="1382"/>
      </w:tblGrid>
      <w:tr w:rsidR="007F3D99" w:rsidRPr="007F3D99" w:rsidTr="00197B35">
        <w:trPr>
          <w:trHeight w:val="509"/>
        </w:trPr>
        <w:tc>
          <w:tcPr>
            <w:tcW w:w="2977" w:type="dxa"/>
            <w:gridSpan w:val="2"/>
            <w:shd w:val="clear" w:color="auto" w:fill="DBE5F1" w:themeFill="accent1" w:themeFillTint="33"/>
            <w:vAlign w:val="center"/>
          </w:tcPr>
          <w:p w:rsidR="00197B35" w:rsidRPr="007F3D99" w:rsidRDefault="00197B35" w:rsidP="00197B35">
            <w:pPr>
              <w:jc w:val="center"/>
              <w:rPr>
                <w:b/>
                <w:sz w:val="28"/>
                <w:szCs w:val="28"/>
              </w:rPr>
            </w:pPr>
            <w:r w:rsidRPr="007F3D99">
              <w:rPr>
                <w:rFonts w:hint="eastAsia"/>
                <w:b/>
                <w:sz w:val="28"/>
                <w:szCs w:val="28"/>
              </w:rPr>
              <w:t>年度</w:t>
            </w:r>
          </w:p>
        </w:tc>
        <w:tc>
          <w:tcPr>
            <w:tcW w:w="945" w:type="dxa"/>
            <w:shd w:val="clear" w:color="auto" w:fill="DBE5F1" w:themeFill="accent1" w:themeFillTint="33"/>
            <w:vAlign w:val="center"/>
          </w:tcPr>
          <w:p w:rsidR="00197B35" w:rsidRPr="007F3D99" w:rsidRDefault="00197B35" w:rsidP="00197B35">
            <w:pPr>
              <w:jc w:val="center"/>
              <w:rPr>
                <w:b/>
                <w:sz w:val="28"/>
                <w:szCs w:val="28"/>
              </w:rPr>
            </w:pPr>
            <w:r w:rsidRPr="007F3D99">
              <w:rPr>
                <w:rFonts w:hint="eastAsia"/>
                <w:b/>
                <w:sz w:val="28"/>
                <w:szCs w:val="28"/>
              </w:rPr>
              <w:t>107</w:t>
            </w:r>
          </w:p>
        </w:tc>
        <w:tc>
          <w:tcPr>
            <w:tcW w:w="1067" w:type="dxa"/>
            <w:shd w:val="clear" w:color="auto" w:fill="DBE5F1" w:themeFill="accent1" w:themeFillTint="33"/>
            <w:vAlign w:val="center"/>
          </w:tcPr>
          <w:p w:rsidR="00197B35" w:rsidRPr="007F3D99" w:rsidRDefault="00197B35" w:rsidP="00197B35">
            <w:pPr>
              <w:jc w:val="center"/>
              <w:rPr>
                <w:b/>
                <w:sz w:val="28"/>
                <w:szCs w:val="28"/>
              </w:rPr>
            </w:pPr>
            <w:r w:rsidRPr="007F3D99">
              <w:rPr>
                <w:rFonts w:hint="eastAsia"/>
                <w:b/>
                <w:sz w:val="28"/>
                <w:szCs w:val="28"/>
              </w:rPr>
              <w:t>108</w:t>
            </w:r>
          </w:p>
        </w:tc>
        <w:tc>
          <w:tcPr>
            <w:tcW w:w="1067" w:type="dxa"/>
            <w:shd w:val="clear" w:color="auto" w:fill="DBE5F1" w:themeFill="accent1" w:themeFillTint="33"/>
            <w:vAlign w:val="center"/>
          </w:tcPr>
          <w:p w:rsidR="00197B35" w:rsidRPr="007F3D99" w:rsidRDefault="00197B35" w:rsidP="00197B35">
            <w:pPr>
              <w:jc w:val="center"/>
              <w:rPr>
                <w:b/>
                <w:sz w:val="28"/>
                <w:szCs w:val="28"/>
              </w:rPr>
            </w:pPr>
            <w:r w:rsidRPr="007F3D99">
              <w:rPr>
                <w:rFonts w:hint="eastAsia"/>
                <w:b/>
                <w:sz w:val="28"/>
                <w:szCs w:val="28"/>
              </w:rPr>
              <w:t>109</w:t>
            </w:r>
          </w:p>
        </w:tc>
        <w:tc>
          <w:tcPr>
            <w:tcW w:w="1067" w:type="dxa"/>
            <w:shd w:val="clear" w:color="auto" w:fill="DBE5F1" w:themeFill="accent1" w:themeFillTint="33"/>
            <w:vAlign w:val="center"/>
          </w:tcPr>
          <w:p w:rsidR="00197B35" w:rsidRPr="007F3D99" w:rsidRDefault="00197B35" w:rsidP="00197B35">
            <w:pPr>
              <w:jc w:val="center"/>
              <w:rPr>
                <w:b/>
                <w:sz w:val="28"/>
                <w:szCs w:val="28"/>
              </w:rPr>
            </w:pPr>
            <w:r w:rsidRPr="007F3D99">
              <w:rPr>
                <w:rFonts w:hint="eastAsia"/>
                <w:b/>
                <w:sz w:val="28"/>
                <w:szCs w:val="28"/>
              </w:rPr>
              <w:t>110</w:t>
            </w:r>
          </w:p>
        </w:tc>
        <w:tc>
          <w:tcPr>
            <w:tcW w:w="1382" w:type="dxa"/>
            <w:shd w:val="clear" w:color="auto" w:fill="DBE5F1" w:themeFill="accent1" w:themeFillTint="33"/>
            <w:vAlign w:val="center"/>
          </w:tcPr>
          <w:p w:rsidR="00197B35" w:rsidRPr="007F3D99" w:rsidRDefault="00197B35" w:rsidP="00197B35">
            <w:pPr>
              <w:jc w:val="center"/>
              <w:rPr>
                <w:b/>
                <w:sz w:val="28"/>
                <w:szCs w:val="28"/>
              </w:rPr>
            </w:pPr>
            <w:r w:rsidRPr="007F3D99">
              <w:rPr>
                <w:rFonts w:hint="eastAsia"/>
                <w:b/>
                <w:sz w:val="28"/>
                <w:szCs w:val="28"/>
              </w:rPr>
              <w:t>111</w:t>
            </w:r>
          </w:p>
        </w:tc>
      </w:tr>
      <w:tr w:rsidR="007F3D99" w:rsidRPr="007F3D99" w:rsidTr="00197B35">
        <w:trPr>
          <w:trHeight w:val="415"/>
        </w:trPr>
        <w:tc>
          <w:tcPr>
            <w:tcW w:w="1417" w:type="dxa"/>
            <w:vMerge w:val="restart"/>
            <w:vAlign w:val="center"/>
          </w:tcPr>
          <w:p w:rsidR="00197B35" w:rsidRPr="007F3D99" w:rsidRDefault="00197B35" w:rsidP="00197B35">
            <w:pPr>
              <w:pStyle w:val="4"/>
              <w:numPr>
                <w:ilvl w:val="0"/>
                <w:numId w:val="0"/>
              </w:numPr>
              <w:rPr>
                <w:sz w:val="28"/>
                <w:szCs w:val="28"/>
              </w:rPr>
            </w:pPr>
            <w:r w:rsidRPr="007F3D99">
              <w:rPr>
                <w:rFonts w:hint="eastAsia"/>
                <w:sz w:val="28"/>
                <w:szCs w:val="28"/>
              </w:rPr>
              <w:t>資本門</w:t>
            </w:r>
          </w:p>
        </w:tc>
        <w:tc>
          <w:tcPr>
            <w:tcW w:w="1560" w:type="dxa"/>
          </w:tcPr>
          <w:p w:rsidR="00197B35" w:rsidRPr="007F3D99" w:rsidRDefault="00197B35" w:rsidP="00197B35">
            <w:pPr>
              <w:rPr>
                <w:sz w:val="28"/>
                <w:szCs w:val="28"/>
              </w:rPr>
            </w:pPr>
            <w:proofErr w:type="gramStart"/>
            <w:r w:rsidRPr="007F3D99">
              <w:rPr>
                <w:rFonts w:hint="eastAsia"/>
                <w:sz w:val="28"/>
                <w:szCs w:val="28"/>
              </w:rPr>
              <w:t>資安費用</w:t>
            </w:r>
            <w:proofErr w:type="gramEnd"/>
          </w:p>
        </w:tc>
        <w:tc>
          <w:tcPr>
            <w:tcW w:w="945" w:type="dxa"/>
            <w:vAlign w:val="center"/>
          </w:tcPr>
          <w:p w:rsidR="00197B35" w:rsidRPr="007F3D99" w:rsidRDefault="00197B35" w:rsidP="00197B35">
            <w:pPr>
              <w:jc w:val="right"/>
              <w:rPr>
                <w:sz w:val="28"/>
                <w:szCs w:val="28"/>
              </w:rPr>
            </w:pPr>
            <w:r w:rsidRPr="007F3D99">
              <w:rPr>
                <w:rFonts w:hint="eastAsia"/>
                <w:sz w:val="28"/>
                <w:szCs w:val="28"/>
              </w:rPr>
              <w:t>305</w:t>
            </w:r>
          </w:p>
        </w:tc>
        <w:tc>
          <w:tcPr>
            <w:tcW w:w="1067" w:type="dxa"/>
            <w:vAlign w:val="center"/>
          </w:tcPr>
          <w:p w:rsidR="00197B35" w:rsidRPr="007F3D99" w:rsidRDefault="00197B35" w:rsidP="00197B35">
            <w:pPr>
              <w:jc w:val="right"/>
              <w:rPr>
                <w:sz w:val="28"/>
                <w:szCs w:val="28"/>
              </w:rPr>
            </w:pPr>
            <w:r w:rsidRPr="007F3D99">
              <w:rPr>
                <w:rFonts w:hint="eastAsia"/>
                <w:sz w:val="28"/>
                <w:szCs w:val="28"/>
              </w:rPr>
              <w:t>373</w:t>
            </w:r>
          </w:p>
        </w:tc>
        <w:tc>
          <w:tcPr>
            <w:tcW w:w="1067" w:type="dxa"/>
            <w:vAlign w:val="center"/>
          </w:tcPr>
          <w:p w:rsidR="00197B35" w:rsidRPr="007F3D99" w:rsidRDefault="00197B35" w:rsidP="00197B35">
            <w:pPr>
              <w:jc w:val="right"/>
              <w:rPr>
                <w:sz w:val="28"/>
                <w:szCs w:val="28"/>
              </w:rPr>
            </w:pPr>
            <w:r w:rsidRPr="007F3D99">
              <w:rPr>
                <w:rFonts w:hint="eastAsia"/>
                <w:sz w:val="28"/>
                <w:szCs w:val="28"/>
              </w:rPr>
              <w:t>156</w:t>
            </w:r>
          </w:p>
        </w:tc>
        <w:tc>
          <w:tcPr>
            <w:tcW w:w="1067" w:type="dxa"/>
            <w:vAlign w:val="center"/>
          </w:tcPr>
          <w:p w:rsidR="00197B35" w:rsidRPr="007F3D99" w:rsidRDefault="00197B35" w:rsidP="00197B35">
            <w:pPr>
              <w:jc w:val="right"/>
              <w:rPr>
                <w:sz w:val="28"/>
                <w:szCs w:val="28"/>
              </w:rPr>
            </w:pPr>
            <w:r w:rsidRPr="007F3D99">
              <w:rPr>
                <w:rFonts w:hint="eastAsia"/>
                <w:sz w:val="28"/>
                <w:szCs w:val="28"/>
              </w:rPr>
              <w:t>547</w:t>
            </w:r>
          </w:p>
        </w:tc>
        <w:tc>
          <w:tcPr>
            <w:tcW w:w="1382" w:type="dxa"/>
            <w:vAlign w:val="center"/>
          </w:tcPr>
          <w:p w:rsidR="00197B35" w:rsidRPr="007F3D99" w:rsidRDefault="00197B35" w:rsidP="00197B35">
            <w:pPr>
              <w:jc w:val="right"/>
              <w:rPr>
                <w:sz w:val="28"/>
                <w:szCs w:val="28"/>
              </w:rPr>
            </w:pPr>
            <w:r w:rsidRPr="007F3D99">
              <w:rPr>
                <w:rFonts w:hint="eastAsia"/>
                <w:sz w:val="28"/>
                <w:szCs w:val="28"/>
              </w:rPr>
              <w:t>405</w:t>
            </w:r>
          </w:p>
        </w:tc>
      </w:tr>
      <w:tr w:rsidR="007F3D99" w:rsidRPr="007F3D99" w:rsidTr="00197B35">
        <w:trPr>
          <w:trHeight w:val="421"/>
        </w:trPr>
        <w:tc>
          <w:tcPr>
            <w:tcW w:w="1417" w:type="dxa"/>
            <w:vMerge/>
            <w:vAlign w:val="center"/>
          </w:tcPr>
          <w:p w:rsidR="00197B35" w:rsidRPr="007F3D99" w:rsidRDefault="00197B35" w:rsidP="00197B35">
            <w:pPr>
              <w:pStyle w:val="4"/>
              <w:numPr>
                <w:ilvl w:val="0"/>
                <w:numId w:val="0"/>
              </w:numPr>
              <w:rPr>
                <w:sz w:val="28"/>
                <w:szCs w:val="28"/>
              </w:rPr>
            </w:pPr>
          </w:p>
        </w:tc>
        <w:tc>
          <w:tcPr>
            <w:tcW w:w="1560" w:type="dxa"/>
          </w:tcPr>
          <w:p w:rsidR="00197B35" w:rsidRPr="007F3D99" w:rsidRDefault="00197B35" w:rsidP="00197B35">
            <w:pPr>
              <w:rPr>
                <w:sz w:val="28"/>
                <w:szCs w:val="28"/>
              </w:rPr>
            </w:pPr>
            <w:r w:rsidRPr="007F3D99">
              <w:rPr>
                <w:rFonts w:hint="eastAsia"/>
                <w:sz w:val="28"/>
                <w:szCs w:val="28"/>
              </w:rPr>
              <w:t>占比%</w:t>
            </w:r>
            <w:r w:rsidRPr="007F3D99">
              <w:rPr>
                <w:rFonts w:hint="eastAsia"/>
                <w:sz w:val="24"/>
                <w:szCs w:val="24"/>
              </w:rPr>
              <w:t xml:space="preserve"> </w:t>
            </w:r>
            <w:r w:rsidRPr="007F3D99">
              <w:rPr>
                <w:rFonts w:hint="eastAsia"/>
                <w:sz w:val="22"/>
                <w:szCs w:val="22"/>
              </w:rPr>
              <w:t>(</w:t>
            </w:r>
            <w:proofErr w:type="gramStart"/>
            <w:r w:rsidRPr="007F3D99">
              <w:rPr>
                <w:rFonts w:hint="eastAsia"/>
                <w:sz w:val="22"/>
                <w:szCs w:val="22"/>
              </w:rPr>
              <w:t>註</w:t>
            </w:r>
            <w:proofErr w:type="gramEnd"/>
            <w:r w:rsidRPr="007F3D99">
              <w:rPr>
                <w:rFonts w:hint="eastAsia"/>
                <w:sz w:val="22"/>
                <w:szCs w:val="22"/>
              </w:rPr>
              <w:t xml:space="preserve">) </w:t>
            </w:r>
          </w:p>
        </w:tc>
        <w:tc>
          <w:tcPr>
            <w:tcW w:w="945" w:type="dxa"/>
            <w:vAlign w:val="center"/>
          </w:tcPr>
          <w:p w:rsidR="00197B35" w:rsidRPr="007F3D99" w:rsidRDefault="00197B35" w:rsidP="00197B35">
            <w:pPr>
              <w:jc w:val="right"/>
              <w:rPr>
                <w:sz w:val="28"/>
                <w:szCs w:val="28"/>
              </w:rPr>
            </w:pPr>
            <w:r w:rsidRPr="007F3D99">
              <w:rPr>
                <w:rFonts w:hint="eastAsia"/>
                <w:sz w:val="28"/>
                <w:szCs w:val="28"/>
              </w:rPr>
              <w:t>0.23</w:t>
            </w:r>
          </w:p>
        </w:tc>
        <w:tc>
          <w:tcPr>
            <w:tcW w:w="1067" w:type="dxa"/>
            <w:vAlign w:val="center"/>
          </w:tcPr>
          <w:p w:rsidR="00197B35" w:rsidRPr="007F3D99" w:rsidRDefault="00197B35" w:rsidP="00197B35">
            <w:pPr>
              <w:jc w:val="right"/>
              <w:rPr>
                <w:sz w:val="28"/>
                <w:szCs w:val="28"/>
              </w:rPr>
            </w:pPr>
            <w:r w:rsidRPr="007F3D99">
              <w:rPr>
                <w:rFonts w:hint="eastAsia"/>
                <w:sz w:val="28"/>
                <w:szCs w:val="28"/>
              </w:rPr>
              <w:t>0.28</w:t>
            </w:r>
          </w:p>
        </w:tc>
        <w:tc>
          <w:tcPr>
            <w:tcW w:w="1067" w:type="dxa"/>
            <w:vAlign w:val="center"/>
          </w:tcPr>
          <w:p w:rsidR="00197B35" w:rsidRPr="007F3D99" w:rsidRDefault="00197B35" w:rsidP="00197B35">
            <w:pPr>
              <w:jc w:val="right"/>
              <w:rPr>
                <w:sz w:val="28"/>
                <w:szCs w:val="28"/>
              </w:rPr>
            </w:pPr>
            <w:r w:rsidRPr="007F3D99">
              <w:rPr>
                <w:rFonts w:hint="eastAsia"/>
                <w:sz w:val="28"/>
                <w:szCs w:val="28"/>
              </w:rPr>
              <w:t>0.12</w:t>
            </w:r>
          </w:p>
        </w:tc>
        <w:tc>
          <w:tcPr>
            <w:tcW w:w="1067" w:type="dxa"/>
            <w:vAlign w:val="center"/>
          </w:tcPr>
          <w:p w:rsidR="00197B35" w:rsidRPr="007F3D99" w:rsidRDefault="00197B35" w:rsidP="00197B35">
            <w:pPr>
              <w:jc w:val="right"/>
              <w:rPr>
                <w:sz w:val="28"/>
                <w:szCs w:val="28"/>
              </w:rPr>
            </w:pPr>
            <w:r w:rsidRPr="007F3D99">
              <w:rPr>
                <w:rFonts w:hint="eastAsia"/>
                <w:sz w:val="28"/>
                <w:szCs w:val="28"/>
              </w:rPr>
              <w:t>0.41</w:t>
            </w:r>
          </w:p>
        </w:tc>
        <w:tc>
          <w:tcPr>
            <w:tcW w:w="1382" w:type="dxa"/>
            <w:vAlign w:val="center"/>
          </w:tcPr>
          <w:p w:rsidR="00197B35" w:rsidRPr="007F3D99" w:rsidRDefault="00197B35" w:rsidP="00197B35">
            <w:pPr>
              <w:jc w:val="right"/>
              <w:rPr>
                <w:sz w:val="28"/>
                <w:szCs w:val="28"/>
              </w:rPr>
            </w:pPr>
            <w:r w:rsidRPr="007F3D99">
              <w:rPr>
                <w:rFonts w:hint="eastAsia"/>
                <w:sz w:val="28"/>
                <w:szCs w:val="28"/>
              </w:rPr>
              <w:t>0.3</w:t>
            </w:r>
          </w:p>
        </w:tc>
      </w:tr>
      <w:tr w:rsidR="007F3D99" w:rsidRPr="007F3D99" w:rsidTr="00197B35">
        <w:trPr>
          <w:trHeight w:val="555"/>
        </w:trPr>
        <w:tc>
          <w:tcPr>
            <w:tcW w:w="1417" w:type="dxa"/>
            <w:vMerge w:val="restart"/>
            <w:vAlign w:val="center"/>
          </w:tcPr>
          <w:p w:rsidR="00197B35" w:rsidRPr="007F3D99" w:rsidRDefault="00197B35" w:rsidP="00197B35">
            <w:pPr>
              <w:pStyle w:val="4"/>
              <w:numPr>
                <w:ilvl w:val="0"/>
                <w:numId w:val="0"/>
              </w:numPr>
              <w:rPr>
                <w:sz w:val="28"/>
                <w:szCs w:val="28"/>
              </w:rPr>
            </w:pPr>
            <w:r w:rsidRPr="007F3D99">
              <w:rPr>
                <w:rFonts w:hint="eastAsia"/>
                <w:sz w:val="28"/>
                <w:szCs w:val="28"/>
              </w:rPr>
              <w:t>經常門</w:t>
            </w:r>
          </w:p>
        </w:tc>
        <w:tc>
          <w:tcPr>
            <w:tcW w:w="1560" w:type="dxa"/>
          </w:tcPr>
          <w:p w:rsidR="00197B35" w:rsidRPr="007F3D99" w:rsidRDefault="00197B35" w:rsidP="00197B35">
            <w:pPr>
              <w:rPr>
                <w:sz w:val="28"/>
                <w:szCs w:val="28"/>
              </w:rPr>
            </w:pPr>
            <w:proofErr w:type="gramStart"/>
            <w:r w:rsidRPr="007F3D99">
              <w:rPr>
                <w:rFonts w:hint="eastAsia"/>
                <w:sz w:val="28"/>
                <w:szCs w:val="28"/>
              </w:rPr>
              <w:t>資安費用</w:t>
            </w:r>
            <w:proofErr w:type="gramEnd"/>
          </w:p>
        </w:tc>
        <w:tc>
          <w:tcPr>
            <w:tcW w:w="945" w:type="dxa"/>
            <w:vAlign w:val="center"/>
          </w:tcPr>
          <w:p w:rsidR="00197B35" w:rsidRPr="007F3D99" w:rsidRDefault="00197B35" w:rsidP="00197B35">
            <w:pPr>
              <w:jc w:val="right"/>
              <w:rPr>
                <w:sz w:val="28"/>
                <w:szCs w:val="28"/>
              </w:rPr>
            </w:pPr>
            <w:r w:rsidRPr="007F3D99">
              <w:rPr>
                <w:rFonts w:hint="eastAsia"/>
                <w:sz w:val="28"/>
                <w:szCs w:val="28"/>
              </w:rPr>
              <w:t>170</w:t>
            </w:r>
          </w:p>
        </w:tc>
        <w:tc>
          <w:tcPr>
            <w:tcW w:w="1067" w:type="dxa"/>
            <w:vAlign w:val="center"/>
          </w:tcPr>
          <w:p w:rsidR="00197B35" w:rsidRPr="007F3D99" w:rsidRDefault="00197B35" w:rsidP="00197B35">
            <w:pPr>
              <w:jc w:val="right"/>
              <w:rPr>
                <w:sz w:val="28"/>
                <w:szCs w:val="28"/>
              </w:rPr>
            </w:pPr>
            <w:r w:rsidRPr="007F3D99">
              <w:rPr>
                <w:rFonts w:hint="eastAsia"/>
                <w:sz w:val="28"/>
                <w:szCs w:val="28"/>
              </w:rPr>
              <w:t>232</w:t>
            </w:r>
          </w:p>
        </w:tc>
        <w:tc>
          <w:tcPr>
            <w:tcW w:w="1067" w:type="dxa"/>
            <w:vAlign w:val="center"/>
          </w:tcPr>
          <w:p w:rsidR="00197B35" w:rsidRPr="007F3D99" w:rsidRDefault="00197B35" w:rsidP="00197B35">
            <w:pPr>
              <w:jc w:val="right"/>
              <w:rPr>
                <w:sz w:val="28"/>
                <w:szCs w:val="28"/>
              </w:rPr>
            </w:pPr>
            <w:r w:rsidRPr="007F3D99">
              <w:rPr>
                <w:rFonts w:hint="eastAsia"/>
                <w:sz w:val="28"/>
                <w:szCs w:val="28"/>
              </w:rPr>
              <w:t>178</w:t>
            </w:r>
          </w:p>
        </w:tc>
        <w:tc>
          <w:tcPr>
            <w:tcW w:w="1067" w:type="dxa"/>
            <w:vAlign w:val="center"/>
          </w:tcPr>
          <w:p w:rsidR="00197B35" w:rsidRPr="007F3D99" w:rsidRDefault="00197B35" w:rsidP="00197B35">
            <w:pPr>
              <w:jc w:val="right"/>
              <w:rPr>
                <w:sz w:val="28"/>
                <w:szCs w:val="28"/>
              </w:rPr>
            </w:pPr>
            <w:r w:rsidRPr="007F3D99">
              <w:rPr>
                <w:rFonts w:hint="eastAsia"/>
                <w:sz w:val="28"/>
                <w:szCs w:val="28"/>
              </w:rPr>
              <w:t>461</w:t>
            </w:r>
          </w:p>
        </w:tc>
        <w:tc>
          <w:tcPr>
            <w:tcW w:w="1382" w:type="dxa"/>
            <w:vAlign w:val="center"/>
          </w:tcPr>
          <w:p w:rsidR="00197B35" w:rsidRPr="007F3D99" w:rsidRDefault="00197B35" w:rsidP="00197B35">
            <w:pPr>
              <w:jc w:val="right"/>
              <w:rPr>
                <w:sz w:val="28"/>
                <w:szCs w:val="28"/>
              </w:rPr>
            </w:pPr>
            <w:r w:rsidRPr="007F3D99">
              <w:rPr>
                <w:rFonts w:hint="eastAsia"/>
                <w:sz w:val="28"/>
                <w:szCs w:val="28"/>
              </w:rPr>
              <w:t>235</w:t>
            </w:r>
          </w:p>
        </w:tc>
      </w:tr>
      <w:tr w:rsidR="007F3D99" w:rsidRPr="007F3D99" w:rsidTr="00197B35">
        <w:trPr>
          <w:trHeight w:val="407"/>
        </w:trPr>
        <w:tc>
          <w:tcPr>
            <w:tcW w:w="1417" w:type="dxa"/>
            <w:vMerge/>
          </w:tcPr>
          <w:p w:rsidR="00197B35" w:rsidRPr="007F3D99" w:rsidRDefault="00197B35" w:rsidP="00197B35">
            <w:pPr>
              <w:pStyle w:val="4"/>
              <w:numPr>
                <w:ilvl w:val="0"/>
                <w:numId w:val="0"/>
              </w:numPr>
              <w:rPr>
                <w:sz w:val="28"/>
                <w:szCs w:val="28"/>
              </w:rPr>
            </w:pPr>
          </w:p>
        </w:tc>
        <w:tc>
          <w:tcPr>
            <w:tcW w:w="1560" w:type="dxa"/>
          </w:tcPr>
          <w:p w:rsidR="00197B35" w:rsidRPr="007F3D99" w:rsidRDefault="00197B35" w:rsidP="00197B35">
            <w:pPr>
              <w:rPr>
                <w:sz w:val="28"/>
                <w:szCs w:val="28"/>
              </w:rPr>
            </w:pPr>
            <w:r w:rsidRPr="007F3D99">
              <w:rPr>
                <w:rFonts w:hint="eastAsia"/>
                <w:sz w:val="28"/>
                <w:szCs w:val="28"/>
              </w:rPr>
              <w:t>占比</w:t>
            </w:r>
            <w:r w:rsidRPr="007F3D99">
              <w:rPr>
                <w:sz w:val="28"/>
                <w:szCs w:val="28"/>
              </w:rPr>
              <w:t>%</w:t>
            </w:r>
          </w:p>
        </w:tc>
        <w:tc>
          <w:tcPr>
            <w:tcW w:w="945" w:type="dxa"/>
          </w:tcPr>
          <w:p w:rsidR="00197B35" w:rsidRPr="007F3D99" w:rsidRDefault="00197B35" w:rsidP="00197B35">
            <w:pPr>
              <w:jc w:val="right"/>
              <w:rPr>
                <w:sz w:val="28"/>
                <w:szCs w:val="28"/>
              </w:rPr>
            </w:pPr>
            <w:r w:rsidRPr="007F3D99">
              <w:rPr>
                <w:sz w:val="28"/>
                <w:szCs w:val="28"/>
              </w:rPr>
              <w:t>0.13</w:t>
            </w:r>
          </w:p>
        </w:tc>
        <w:tc>
          <w:tcPr>
            <w:tcW w:w="1067" w:type="dxa"/>
          </w:tcPr>
          <w:p w:rsidR="00197B35" w:rsidRPr="007F3D99" w:rsidRDefault="00197B35" w:rsidP="00197B35">
            <w:pPr>
              <w:jc w:val="right"/>
              <w:rPr>
                <w:sz w:val="28"/>
                <w:szCs w:val="28"/>
              </w:rPr>
            </w:pPr>
            <w:r w:rsidRPr="007F3D99">
              <w:rPr>
                <w:sz w:val="28"/>
                <w:szCs w:val="28"/>
              </w:rPr>
              <w:t>0.17</w:t>
            </w:r>
          </w:p>
        </w:tc>
        <w:tc>
          <w:tcPr>
            <w:tcW w:w="1067" w:type="dxa"/>
          </w:tcPr>
          <w:p w:rsidR="00197B35" w:rsidRPr="007F3D99" w:rsidRDefault="00197B35" w:rsidP="00197B35">
            <w:pPr>
              <w:jc w:val="right"/>
              <w:rPr>
                <w:sz w:val="28"/>
                <w:szCs w:val="28"/>
              </w:rPr>
            </w:pPr>
            <w:r w:rsidRPr="007F3D99">
              <w:rPr>
                <w:sz w:val="28"/>
                <w:szCs w:val="28"/>
              </w:rPr>
              <w:t>0.13</w:t>
            </w:r>
          </w:p>
        </w:tc>
        <w:tc>
          <w:tcPr>
            <w:tcW w:w="1067" w:type="dxa"/>
          </w:tcPr>
          <w:p w:rsidR="00197B35" w:rsidRPr="007F3D99" w:rsidRDefault="00197B35" w:rsidP="00197B35">
            <w:pPr>
              <w:jc w:val="right"/>
              <w:rPr>
                <w:sz w:val="28"/>
                <w:szCs w:val="28"/>
              </w:rPr>
            </w:pPr>
            <w:r w:rsidRPr="007F3D99">
              <w:rPr>
                <w:sz w:val="28"/>
                <w:szCs w:val="28"/>
              </w:rPr>
              <w:t>0.34</w:t>
            </w:r>
          </w:p>
        </w:tc>
        <w:tc>
          <w:tcPr>
            <w:tcW w:w="1382" w:type="dxa"/>
          </w:tcPr>
          <w:p w:rsidR="00197B35" w:rsidRPr="007F3D99" w:rsidRDefault="00197B35" w:rsidP="00197B35">
            <w:pPr>
              <w:jc w:val="right"/>
              <w:rPr>
                <w:sz w:val="28"/>
                <w:szCs w:val="28"/>
              </w:rPr>
            </w:pPr>
            <w:r w:rsidRPr="007F3D99">
              <w:rPr>
                <w:sz w:val="28"/>
                <w:szCs w:val="28"/>
              </w:rPr>
              <w:t>0.17</w:t>
            </w:r>
          </w:p>
        </w:tc>
      </w:tr>
      <w:tr w:rsidR="007F3D99" w:rsidRPr="007F3D99" w:rsidTr="00197B35">
        <w:trPr>
          <w:trHeight w:val="427"/>
        </w:trPr>
        <w:tc>
          <w:tcPr>
            <w:tcW w:w="8505" w:type="dxa"/>
            <w:gridSpan w:val="7"/>
          </w:tcPr>
          <w:p w:rsidR="00197B35" w:rsidRPr="007F3D99" w:rsidRDefault="00197B35" w:rsidP="00197B35">
            <w:pPr>
              <w:rPr>
                <w:sz w:val="28"/>
                <w:szCs w:val="28"/>
              </w:rPr>
            </w:pPr>
            <w:proofErr w:type="gramStart"/>
            <w:r w:rsidRPr="007F3D99">
              <w:rPr>
                <w:rFonts w:hint="eastAsia"/>
                <w:sz w:val="28"/>
                <w:szCs w:val="28"/>
              </w:rPr>
              <w:t>註</w:t>
            </w:r>
            <w:proofErr w:type="gramEnd"/>
            <w:r w:rsidRPr="007F3D99">
              <w:rPr>
                <w:rFonts w:hint="eastAsia"/>
                <w:sz w:val="28"/>
                <w:szCs w:val="28"/>
              </w:rPr>
              <w:t>：占比係以公視每年平均約</w:t>
            </w:r>
            <w:r w:rsidRPr="007F3D99">
              <w:rPr>
                <w:sz w:val="28"/>
                <w:szCs w:val="28"/>
              </w:rPr>
              <w:t>13</w:t>
            </w:r>
            <w:r w:rsidRPr="007F3D99">
              <w:rPr>
                <w:rFonts w:hint="eastAsia"/>
                <w:sz w:val="28"/>
                <w:szCs w:val="28"/>
              </w:rPr>
              <w:t>.5億元決算數計算</w:t>
            </w:r>
          </w:p>
        </w:tc>
      </w:tr>
    </w:tbl>
    <w:p w:rsidR="00197B35" w:rsidRPr="007F3D99" w:rsidRDefault="00197B35" w:rsidP="00197B35">
      <w:pPr>
        <w:pStyle w:val="4"/>
        <w:numPr>
          <w:ilvl w:val="0"/>
          <w:numId w:val="0"/>
        </w:numPr>
        <w:spacing w:line="340" w:lineRule="exact"/>
        <w:ind w:left="1" w:firstLineChars="108" w:firstLine="281"/>
        <w:rPr>
          <w:sz w:val="24"/>
          <w:szCs w:val="24"/>
        </w:rPr>
      </w:pPr>
      <w:r w:rsidRPr="007F3D99">
        <w:rPr>
          <w:rFonts w:hint="eastAsia"/>
          <w:sz w:val="24"/>
          <w:szCs w:val="24"/>
        </w:rPr>
        <w:t>資料來源：公視基金會。</w:t>
      </w:r>
    </w:p>
    <w:p w:rsidR="00197B35" w:rsidRPr="007F3D99" w:rsidRDefault="00197B35" w:rsidP="00197B35">
      <w:pPr>
        <w:pStyle w:val="4"/>
        <w:numPr>
          <w:ilvl w:val="3"/>
          <w:numId w:val="1"/>
        </w:numPr>
        <w:spacing w:beforeLines="50" w:before="228"/>
      </w:pPr>
      <w:r w:rsidRPr="007F3D99">
        <w:rPr>
          <w:rFonts w:hint="eastAsia"/>
        </w:rPr>
        <w:t>公視基金會楊家富副總經理</w:t>
      </w:r>
    </w:p>
    <w:p w:rsidR="00197B35" w:rsidRPr="007F3D99" w:rsidRDefault="00197B35" w:rsidP="00197B35">
      <w:pPr>
        <w:pStyle w:val="5"/>
        <w:numPr>
          <w:ilvl w:val="4"/>
          <w:numId w:val="1"/>
        </w:numPr>
      </w:pPr>
      <w:r w:rsidRPr="007F3D99">
        <w:rPr>
          <w:rFonts w:hint="eastAsia"/>
        </w:rPr>
        <w:t>所有問題都是人員和經費，不周之處我們都承認，所以我們現在都強化，每天都做工作日誌、還要做工作計畫書。</w:t>
      </w:r>
    </w:p>
    <w:p w:rsidR="00197B35" w:rsidRPr="007F3D99" w:rsidRDefault="00197B35" w:rsidP="00197B35">
      <w:pPr>
        <w:pStyle w:val="5"/>
        <w:numPr>
          <w:ilvl w:val="4"/>
          <w:numId w:val="1"/>
        </w:numPr>
      </w:pPr>
      <w:proofErr w:type="gramStart"/>
      <w:r w:rsidRPr="007F3D99">
        <w:rPr>
          <w:rFonts w:hint="eastAsia"/>
        </w:rPr>
        <w:t>資安有</w:t>
      </w:r>
      <w:proofErr w:type="gramEnd"/>
      <w:r w:rsidRPr="007F3D99">
        <w:rPr>
          <w:rFonts w:hint="eastAsia"/>
        </w:rPr>
        <w:t>兩個顧問公司協助，最近內稽確實出現10項重大缺失，包括使用版本過於老舊，大約有100多個軟體要更新，經費粗估3億。安</w:t>
      </w:r>
      <w:proofErr w:type="gramStart"/>
      <w:r w:rsidRPr="007F3D99">
        <w:rPr>
          <w:rFonts w:hint="eastAsia"/>
        </w:rPr>
        <w:t>碁</w:t>
      </w:r>
      <w:proofErr w:type="gramEnd"/>
      <w:r w:rsidRPr="007F3D99">
        <w:rPr>
          <w:rFonts w:hint="eastAsia"/>
        </w:rPr>
        <w:t>在</w:t>
      </w:r>
      <w:proofErr w:type="gramStart"/>
      <w:r w:rsidRPr="007F3D99">
        <w:rPr>
          <w:rFonts w:hint="eastAsia"/>
        </w:rPr>
        <w:t>作弱</w:t>
      </w:r>
      <w:proofErr w:type="gramEnd"/>
      <w:r w:rsidRPr="007F3D99">
        <w:rPr>
          <w:rFonts w:hint="eastAsia"/>
        </w:rPr>
        <w:t>掃部分，建議防火牆要重新規劃。以片庫資訊來說，雖然才買4~5年，但是現在都算過時。但是我們這部分經費確實不夠。</w:t>
      </w:r>
    </w:p>
    <w:p w:rsidR="00197B35" w:rsidRPr="007F3D99" w:rsidRDefault="00197B35" w:rsidP="00197B35">
      <w:pPr>
        <w:pStyle w:val="5"/>
        <w:numPr>
          <w:ilvl w:val="4"/>
          <w:numId w:val="1"/>
        </w:numPr>
      </w:pPr>
      <w:r w:rsidRPr="007F3D99">
        <w:rPr>
          <w:rFonts w:hint="eastAsia"/>
        </w:rPr>
        <w:t>我們在建設時是以C級為標準建設，經費也只可以支持C級水準，但110年被列為A級時，經費就不夠，現在如果不符A級還要裁罰，我們這樣更難改善。</w:t>
      </w:r>
    </w:p>
    <w:p w:rsidR="00197B35" w:rsidRPr="007F3D99" w:rsidRDefault="00197B35" w:rsidP="00197B35">
      <w:pPr>
        <w:pStyle w:val="4"/>
        <w:numPr>
          <w:ilvl w:val="3"/>
          <w:numId w:val="1"/>
        </w:numPr>
      </w:pPr>
      <w:r w:rsidRPr="007F3D99">
        <w:rPr>
          <w:rFonts w:hint="eastAsia"/>
        </w:rPr>
        <w:t>公視基金會徐秋華總經理</w:t>
      </w:r>
    </w:p>
    <w:p w:rsidR="00197B35" w:rsidRPr="007F3D99" w:rsidRDefault="00197B35" w:rsidP="00197B35">
      <w:pPr>
        <w:pStyle w:val="5"/>
        <w:numPr>
          <w:ilvl w:val="4"/>
          <w:numId w:val="1"/>
        </w:numPr>
      </w:pPr>
      <w:r w:rsidRPr="007F3D99">
        <w:rPr>
          <w:rFonts w:hint="eastAsia"/>
        </w:rPr>
        <w:t>公視總經理在經費部分，9億的預算，用在人事費已經8億多，9億又是天花板，在數位轉型方面又特別仰賴優秀的人才，所以這部分確實有困難。</w:t>
      </w:r>
    </w:p>
    <w:p w:rsidR="00197B35" w:rsidRPr="007F3D99" w:rsidRDefault="00197B35" w:rsidP="00197B35">
      <w:pPr>
        <w:pStyle w:val="5"/>
        <w:numPr>
          <w:ilvl w:val="4"/>
          <w:numId w:val="1"/>
        </w:numPr>
      </w:pPr>
      <w:r w:rsidRPr="007F3D99">
        <w:rPr>
          <w:rFonts w:hint="eastAsia"/>
        </w:rPr>
        <w:t>新</w:t>
      </w:r>
      <w:proofErr w:type="gramStart"/>
      <w:r w:rsidRPr="007F3D99">
        <w:rPr>
          <w:rFonts w:hint="eastAsia"/>
        </w:rPr>
        <w:t>媒部招了</w:t>
      </w:r>
      <w:proofErr w:type="gramEnd"/>
      <w:r w:rsidRPr="007F3D99">
        <w:rPr>
          <w:rFonts w:hint="eastAsia"/>
        </w:rPr>
        <w:t>近3年，5個缺都還是空著，出事的同仁也是前手離職，還不夠清楚狀況，只能依</w:t>
      </w:r>
      <w:r w:rsidRPr="007F3D99">
        <w:rPr>
          <w:rFonts w:hint="eastAsia"/>
        </w:rPr>
        <w:lastRenderedPageBreak/>
        <w:t>賴廠商協助。</w:t>
      </w:r>
    </w:p>
    <w:p w:rsidR="00197B35" w:rsidRPr="007F3D99" w:rsidRDefault="00197B35" w:rsidP="00197B35">
      <w:pPr>
        <w:pStyle w:val="5"/>
        <w:numPr>
          <w:ilvl w:val="4"/>
          <w:numId w:val="1"/>
        </w:numPr>
      </w:pPr>
      <w:r w:rsidRPr="007F3D99">
        <w:rPr>
          <w:rFonts w:hint="eastAsia"/>
        </w:rPr>
        <w:t>新媒體部很多工程師的薪水才</w:t>
      </w:r>
      <w:r w:rsidRPr="007F3D99">
        <w:t>3</w:t>
      </w:r>
      <w:r w:rsidRPr="007F3D99">
        <w:rPr>
          <w:rFonts w:hint="eastAsia"/>
        </w:rPr>
        <w:t>到6萬元，很多職缺都放好久沒有人應徵。很多現行系統都是當年同仁自己寫的，新進同仁還要幫忙維護，舊的程式語言他也不會。就我所知，P</w:t>
      </w:r>
      <w:r w:rsidRPr="007F3D99">
        <w:t>TT</w:t>
      </w:r>
      <w:r w:rsidRPr="007F3D99">
        <w:rPr>
          <w:rFonts w:hint="eastAsia"/>
        </w:rPr>
        <w:t>早就把公視打成黑名單，而且進來沒有得學習，這也造成沒有年輕人想進來。</w:t>
      </w:r>
    </w:p>
    <w:p w:rsidR="00197B35" w:rsidRPr="007F3D99" w:rsidRDefault="00197B35" w:rsidP="00197B35">
      <w:pPr>
        <w:pStyle w:val="4"/>
        <w:numPr>
          <w:ilvl w:val="3"/>
          <w:numId w:val="1"/>
        </w:numPr>
      </w:pPr>
      <w:r w:rsidRPr="007F3D99">
        <w:rPr>
          <w:rFonts w:hint="eastAsia"/>
        </w:rPr>
        <w:t>文化部李靜慧政務次長</w:t>
      </w:r>
    </w:p>
    <w:p w:rsidR="00197B35" w:rsidRPr="007F3D99" w:rsidRDefault="00197B35" w:rsidP="00197B35">
      <w:pPr>
        <w:pStyle w:val="5"/>
        <w:numPr>
          <w:ilvl w:val="4"/>
          <w:numId w:val="1"/>
        </w:numPr>
      </w:pPr>
      <w:r w:rsidRPr="007F3D99">
        <w:rPr>
          <w:rFonts w:hint="eastAsia"/>
        </w:rPr>
        <w:t>112年預算已經編列，文化部除了法定9億，其他也會挪用3~6億元的預算來支持公視，例如前瞻基礎建設預算。</w:t>
      </w:r>
    </w:p>
    <w:p w:rsidR="00197B35" w:rsidRPr="007F3D99" w:rsidRDefault="00197B35" w:rsidP="00197B35">
      <w:pPr>
        <w:pStyle w:val="5"/>
        <w:numPr>
          <w:ilvl w:val="4"/>
          <w:numId w:val="1"/>
        </w:numPr>
      </w:pPr>
      <w:r w:rsidRPr="007F3D99">
        <w:rPr>
          <w:rFonts w:hint="eastAsia"/>
        </w:rPr>
        <w:t>目前在112年比較適用的</w:t>
      </w:r>
      <w:proofErr w:type="gramStart"/>
      <w:r w:rsidRPr="007F3D99">
        <w:rPr>
          <w:rFonts w:hint="eastAsia"/>
        </w:rPr>
        <w:t>科技部的</w:t>
      </w:r>
      <w:proofErr w:type="gramEnd"/>
      <w:r w:rsidRPr="007F3D99">
        <w:rPr>
          <w:rFonts w:hint="eastAsia"/>
        </w:rPr>
        <w:t>5G項下計畫，至於能否爭取到3億足額，還沒有定案。也希望其他部會可以一起協助。</w:t>
      </w:r>
    </w:p>
    <w:p w:rsidR="00197B35" w:rsidRPr="007F3D99" w:rsidRDefault="00197B35" w:rsidP="00197B35">
      <w:pPr>
        <w:pStyle w:val="5"/>
        <w:numPr>
          <w:ilvl w:val="4"/>
          <w:numId w:val="1"/>
        </w:numPr>
      </w:pPr>
      <w:r w:rsidRPr="007F3D99">
        <w:rPr>
          <w:rFonts w:hint="eastAsia"/>
        </w:rPr>
        <w:t>我們這次修法希望9億元由天花板變成地板，第二</w:t>
      </w:r>
      <w:proofErr w:type="gramStart"/>
      <w:r w:rsidRPr="007F3D99">
        <w:rPr>
          <w:rFonts w:hint="eastAsia"/>
        </w:rPr>
        <w:t>個</w:t>
      </w:r>
      <w:proofErr w:type="gramEnd"/>
      <w:r w:rsidRPr="007F3D99">
        <w:rPr>
          <w:rFonts w:hint="eastAsia"/>
        </w:rPr>
        <w:t>要修的是董事遴選門檻，因為已經連續3次董事會都無法如期產生。</w:t>
      </w:r>
    </w:p>
    <w:p w:rsidR="00197B35" w:rsidRPr="007F3D99" w:rsidRDefault="00197B35" w:rsidP="00197B35">
      <w:pPr>
        <w:pStyle w:val="5"/>
        <w:numPr>
          <w:ilvl w:val="4"/>
          <w:numId w:val="1"/>
        </w:numPr>
      </w:pPr>
      <w:r w:rsidRPr="007F3D99">
        <w:rPr>
          <w:rFonts w:hint="eastAsia"/>
        </w:rPr>
        <w:t>公視本案確實是血淋淋的教訓，即使是文化部自己，</w:t>
      </w:r>
      <w:proofErr w:type="gramStart"/>
      <w:r w:rsidRPr="007F3D99">
        <w:rPr>
          <w:rFonts w:hint="eastAsia"/>
        </w:rPr>
        <w:t>資安預算</w:t>
      </w:r>
      <w:proofErr w:type="gramEnd"/>
      <w:r w:rsidRPr="007F3D99">
        <w:rPr>
          <w:rFonts w:hint="eastAsia"/>
        </w:rPr>
        <w:t>也蠻艱困的，因此我們今年在籌編預算也是儘量</w:t>
      </w:r>
      <w:proofErr w:type="gramStart"/>
      <w:r w:rsidRPr="007F3D99">
        <w:rPr>
          <w:rFonts w:hint="eastAsia"/>
        </w:rPr>
        <w:t>重視資</w:t>
      </w:r>
      <w:proofErr w:type="gramEnd"/>
      <w:r w:rsidRPr="007F3D99">
        <w:rPr>
          <w:rFonts w:hint="eastAsia"/>
        </w:rPr>
        <w:t>安，在預算部分我們會儘量向行政院爭取。</w:t>
      </w:r>
    </w:p>
    <w:p w:rsidR="00197B35" w:rsidRPr="007F3D99" w:rsidRDefault="00197B35" w:rsidP="00197B35">
      <w:pPr>
        <w:pStyle w:val="4"/>
        <w:numPr>
          <w:ilvl w:val="3"/>
          <w:numId w:val="1"/>
        </w:numPr>
      </w:pPr>
      <w:r w:rsidRPr="007F3D99">
        <w:rPr>
          <w:rFonts w:hint="eastAsia"/>
        </w:rPr>
        <w:t>前行政院</w:t>
      </w:r>
      <w:proofErr w:type="gramStart"/>
      <w:r w:rsidRPr="007F3D99">
        <w:rPr>
          <w:rFonts w:hint="eastAsia"/>
        </w:rPr>
        <w:t>資安處周智禾高級</w:t>
      </w:r>
      <w:proofErr w:type="gramEnd"/>
      <w:r w:rsidRPr="007F3D99">
        <w:rPr>
          <w:rFonts w:hint="eastAsia"/>
        </w:rPr>
        <w:t>分析師：1</w:t>
      </w:r>
      <w:r w:rsidRPr="007F3D99">
        <w:t>11</w:t>
      </w:r>
      <w:r w:rsidRPr="007F3D99">
        <w:rPr>
          <w:rFonts w:hint="eastAsia"/>
        </w:rPr>
        <w:t>年7月</w:t>
      </w:r>
      <w:r w:rsidRPr="007F3D99">
        <w:t>26</w:t>
      </w:r>
      <w:r w:rsidRPr="007F3D99">
        <w:rPr>
          <w:rFonts w:hint="eastAsia"/>
        </w:rPr>
        <w:t>日行政院副院長召開</w:t>
      </w:r>
      <w:proofErr w:type="gramStart"/>
      <w:r w:rsidRPr="007F3D99">
        <w:rPr>
          <w:rFonts w:hint="eastAsia"/>
        </w:rPr>
        <w:t>資安長</w:t>
      </w:r>
      <w:proofErr w:type="gramEnd"/>
      <w:r w:rsidRPr="007F3D99">
        <w:rPr>
          <w:rFonts w:hint="eastAsia"/>
        </w:rPr>
        <w:t>會議，有機關提出人力可以比照長照，不受員額控管，這部分副院長指示數位部成立後納入研議，因為現在很多老師反映，</w:t>
      </w:r>
      <w:proofErr w:type="gramStart"/>
      <w:r w:rsidRPr="007F3D99">
        <w:rPr>
          <w:rFonts w:hint="eastAsia"/>
        </w:rPr>
        <w:t>從資安</w:t>
      </w:r>
      <w:proofErr w:type="gramEnd"/>
      <w:r w:rsidRPr="007F3D99">
        <w:rPr>
          <w:rFonts w:hint="eastAsia"/>
        </w:rPr>
        <w:t>所畢業卻去台積電而</w:t>
      </w:r>
      <w:proofErr w:type="gramStart"/>
      <w:r w:rsidRPr="007F3D99">
        <w:rPr>
          <w:rFonts w:hint="eastAsia"/>
        </w:rPr>
        <w:t>不是資安業</w:t>
      </w:r>
      <w:proofErr w:type="gramEnd"/>
      <w:r w:rsidRPr="007F3D99">
        <w:rPr>
          <w:rFonts w:hint="eastAsia"/>
        </w:rPr>
        <w:t>界，因此我們有去盤點人力缺口，發現吸引力真的不如業界，所以現在確實有在研議加給的強化。</w:t>
      </w:r>
    </w:p>
    <w:p w:rsidR="00197B35" w:rsidRPr="007F3D99" w:rsidRDefault="00197B35" w:rsidP="00197B35">
      <w:pPr>
        <w:pStyle w:val="3"/>
        <w:numPr>
          <w:ilvl w:val="2"/>
          <w:numId w:val="1"/>
        </w:numPr>
        <w:ind w:left="1360" w:hanging="680"/>
      </w:pPr>
      <w:r w:rsidRPr="007F3D99">
        <w:rPr>
          <w:rFonts w:hint="eastAsia"/>
        </w:rPr>
        <w:t>由上足</w:t>
      </w:r>
      <w:proofErr w:type="gramStart"/>
      <w:r w:rsidRPr="007F3D99">
        <w:rPr>
          <w:rFonts w:hint="eastAsia"/>
        </w:rPr>
        <w:t>徵</w:t>
      </w:r>
      <w:proofErr w:type="gramEnd"/>
      <w:r w:rsidRPr="007F3D99">
        <w:rPr>
          <w:rFonts w:hint="eastAsia"/>
        </w:rPr>
        <w:t>，公視長期</w:t>
      </w:r>
      <w:proofErr w:type="gramStart"/>
      <w:r w:rsidRPr="007F3D99">
        <w:rPr>
          <w:rFonts w:hint="eastAsia"/>
        </w:rPr>
        <w:t>面臨資安經</w:t>
      </w:r>
      <w:proofErr w:type="gramEnd"/>
      <w:r w:rsidRPr="007F3D99">
        <w:rPr>
          <w:rFonts w:hint="eastAsia"/>
        </w:rPr>
        <w:t>費、資源及人力長</w:t>
      </w:r>
      <w:r w:rsidRPr="007F3D99">
        <w:rPr>
          <w:rFonts w:hint="eastAsia"/>
        </w:rPr>
        <w:lastRenderedPageBreak/>
        <w:t>期不足之困境，且以影音資料備援系統建置問題觀之，固然在資源無法一步到位情況下，該會也應想方設法找出替代作業方案，然而文化部知悉公視困境，對於公視董事長之求援，</w:t>
      </w:r>
      <w:proofErr w:type="gramStart"/>
      <w:r w:rsidRPr="007F3D99">
        <w:rPr>
          <w:rFonts w:hint="eastAsia"/>
        </w:rPr>
        <w:t>竟均復</w:t>
      </w:r>
      <w:proofErr w:type="gramEnd"/>
      <w:r w:rsidRPr="007F3D99">
        <w:rPr>
          <w:rFonts w:hint="eastAsia"/>
        </w:rPr>
        <w:t>以修法為首要之務</w:t>
      </w:r>
      <w:r w:rsidRPr="007F3D99">
        <w:rPr>
          <w:rFonts w:hint="eastAsia"/>
          <w:sz w:val="28"/>
          <w:szCs w:val="28"/>
        </w:rPr>
        <w:t>，</w:t>
      </w:r>
      <w:r w:rsidRPr="007F3D99">
        <w:rPr>
          <w:rFonts w:hint="eastAsia"/>
          <w:szCs w:val="32"/>
        </w:rPr>
        <w:t>未</w:t>
      </w:r>
      <w:r w:rsidRPr="007F3D99">
        <w:rPr>
          <w:rFonts w:hint="eastAsia"/>
        </w:rPr>
        <w:t>本於監督機關立場正視此問題之嚴重性，僅仰賴修法解決，</w:t>
      </w:r>
      <w:proofErr w:type="gramStart"/>
      <w:r w:rsidRPr="007F3D99">
        <w:rPr>
          <w:rFonts w:hint="eastAsia"/>
        </w:rPr>
        <w:t>然修法</w:t>
      </w:r>
      <w:proofErr w:type="gramEnd"/>
      <w:r w:rsidRPr="007F3D99">
        <w:rPr>
          <w:rFonts w:hint="eastAsia"/>
        </w:rPr>
        <w:t>曠日廢時且緩不濟急，</w:t>
      </w:r>
      <w:proofErr w:type="gramStart"/>
      <w:r w:rsidRPr="007F3D99">
        <w:rPr>
          <w:rFonts w:hint="eastAsia"/>
        </w:rPr>
        <w:t>該部顯未</w:t>
      </w:r>
      <w:proofErr w:type="gramEnd"/>
      <w:r w:rsidRPr="007F3D99">
        <w:rPr>
          <w:rFonts w:hint="eastAsia"/>
        </w:rPr>
        <w:t>能考量，以公視杯水車薪之經費預算，</w:t>
      </w:r>
      <w:proofErr w:type="gramStart"/>
      <w:r w:rsidRPr="007F3D99">
        <w:rPr>
          <w:rFonts w:hint="eastAsia"/>
        </w:rPr>
        <w:t>僅足</w:t>
      </w:r>
      <w:proofErr w:type="gramEnd"/>
      <w:r w:rsidRPr="007F3D99">
        <w:rPr>
          <w:rFonts w:hint="eastAsia"/>
        </w:rPr>
        <w:t>敷支應基本營運需求，無法支應片庫系統建置之龐大金額，其所面臨</w:t>
      </w:r>
      <w:proofErr w:type="gramStart"/>
      <w:r w:rsidRPr="007F3D99">
        <w:rPr>
          <w:rFonts w:hint="eastAsia"/>
        </w:rPr>
        <w:t>之資安風</w:t>
      </w:r>
      <w:proofErr w:type="gramEnd"/>
      <w:r w:rsidRPr="007F3D99">
        <w:rPr>
          <w:rFonts w:hint="eastAsia"/>
        </w:rPr>
        <w:t>險將如何因應？而文化部希冀公視等待修法來解決問題，此作法實讓</w:t>
      </w:r>
      <w:proofErr w:type="gramStart"/>
      <w:r w:rsidRPr="007F3D99">
        <w:rPr>
          <w:rFonts w:hint="eastAsia"/>
        </w:rPr>
        <w:t>公視資通</w:t>
      </w:r>
      <w:proofErr w:type="gramEnd"/>
      <w:r w:rsidRPr="007F3D99">
        <w:rPr>
          <w:rFonts w:hint="eastAsia"/>
        </w:rPr>
        <w:t>安全持續處於高風險環境中，難以落實關鍵基礎設施</w:t>
      </w:r>
      <w:proofErr w:type="gramStart"/>
      <w:r w:rsidRPr="007F3D99">
        <w:rPr>
          <w:rFonts w:hint="eastAsia"/>
        </w:rPr>
        <w:t>及資</w:t>
      </w:r>
      <w:proofErr w:type="gramEnd"/>
      <w:r w:rsidRPr="007F3D99">
        <w:rPr>
          <w:rFonts w:hint="eastAsia"/>
        </w:rPr>
        <w:t>安A級機關之法遵要求，</w:t>
      </w:r>
      <w:proofErr w:type="gramStart"/>
      <w:r w:rsidRPr="007F3D99">
        <w:rPr>
          <w:rFonts w:hint="eastAsia"/>
        </w:rPr>
        <w:t>故資安缺失迭</w:t>
      </w:r>
      <w:proofErr w:type="gramEnd"/>
      <w:r w:rsidRPr="007F3D99">
        <w:rPr>
          <w:rFonts w:hint="eastAsia"/>
        </w:rPr>
        <w:t>生，有以致之。</w:t>
      </w:r>
    </w:p>
    <w:p w:rsidR="00197B35" w:rsidRPr="007F3D99" w:rsidRDefault="00197B35" w:rsidP="00197B35">
      <w:pPr>
        <w:pStyle w:val="3"/>
        <w:numPr>
          <w:ilvl w:val="2"/>
          <w:numId w:val="1"/>
        </w:numPr>
        <w:ind w:left="1360" w:hanging="680"/>
      </w:pPr>
      <w:proofErr w:type="gramStart"/>
      <w:r w:rsidRPr="007F3D99">
        <w:rPr>
          <w:rFonts w:hint="eastAsia"/>
        </w:rPr>
        <w:t>況</w:t>
      </w:r>
      <w:proofErr w:type="gramEnd"/>
      <w:r w:rsidRPr="007F3D99">
        <w:rPr>
          <w:rFonts w:hint="eastAsia"/>
        </w:rPr>
        <w:t>，</w:t>
      </w:r>
      <w:proofErr w:type="gramStart"/>
      <w:r w:rsidRPr="007F3D99">
        <w:rPr>
          <w:rFonts w:hint="eastAsia"/>
        </w:rPr>
        <w:t>文化部既期</w:t>
      </w:r>
      <w:proofErr w:type="gramEnd"/>
      <w:r w:rsidRPr="007F3D99">
        <w:rPr>
          <w:rFonts w:hint="eastAsia"/>
        </w:rPr>
        <w:t>待修法來增加公視財源，然又未能積極有效推動修法作業，本院於10</w:t>
      </w:r>
      <w:r w:rsidRPr="007F3D99">
        <w:t>6</w:t>
      </w:r>
      <w:r w:rsidRPr="007F3D99">
        <w:rPr>
          <w:rFonts w:hint="eastAsia"/>
        </w:rPr>
        <w:t>年間調查公視頻道收視率及占有率改善情形案時，即曾就公視經費短缺問題，請該部積極處理，該部當時亦已表示，為有效解決公視經費短缺之問題，已將公視經費來源納入「公共電視法」修正重點中，本院也提出調查意見請該部積極辦理，以求根本解決。</w:t>
      </w:r>
      <w:r w:rsidRPr="007F3D99">
        <w:rPr>
          <w:rStyle w:val="afb"/>
        </w:rPr>
        <w:footnoteReference w:id="4"/>
      </w:r>
      <w:proofErr w:type="gramStart"/>
      <w:r w:rsidRPr="007F3D99">
        <w:rPr>
          <w:rFonts w:hint="eastAsia"/>
        </w:rPr>
        <w:t>惟查</w:t>
      </w:r>
      <w:proofErr w:type="gramEnd"/>
      <w:r w:rsidRPr="007F3D99">
        <w:rPr>
          <w:rFonts w:hint="eastAsia"/>
        </w:rPr>
        <w:t>，迄今已歷多年，仍</w:t>
      </w:r>
      <w:proofErr w:type="gramStart"/>
      <w:r w:rsidRPr="007F3D99">
        <w:rPr>
          <w:rFonts w:hint="eastAsia"/>
        </w:rPr>
        <w:t>未完成修</w:t>
      </w:r>
      <w:proofErr w:type="gramEnd"/>
      <w:r w:rsidRPr="007F3D99">
        <w:rPr>
          <w:rFonts w:hint="eastAsia"/>
        </w:rPr>
        <w:t>法，本院請文化部說明修法進度，該部復以：該修正草案於110年11月方提送行政院，並經行政院召開會議審查完成，</w:t>
      </w:r>
      <w:proofErr w:type="gramStart"/>
      <w:r w:rsidRPr="007F3D99">
        <w:rPr>
          <w:rFonts w:hint="eastAsia"/>
        </w:rPr>
        <w:t>俟</w:t>
      </w:r>
      <w:proofErr w:type="gramEnd"/>
      <w:r w:rsidRPr="007F3D99">
        <w:rPr>
          <w:rFonts w:hint="eastAsia"/>
        </w:rPr>
        <w:t>行政院院會通過後，即送請立法院審議……云云，</w:t>
      </w:r>
      <w:proofErr w:type="gramStart"/>
      <w:r w:rsidRPr="007F3D99">
        <w:rPr>
          <w:rFonts w:hint="eastAsia"/>
        </w:rPr>
        <w:t>惟</w:t>
      </w:r>
      <w:proofErr w:type="gramEnd"/>
      <w:r w:rsidRPr="007F3D99">
        <w:rPr>
          <w:rFonts w:hint="eastAsia"/>
        </w:rPr>
        <w:t>查「公視法」修正草案前次由主責政務委員於110年11月22日召開會議審議，迄今已逾10個月，卻尚未通過行政院會審議並送立法院，進度緩慢，此由該法現行條文之主管機關仍為行政院新聞局，可見修法之曠</w:t>
      </w:r>
      <w:r w:rsidRPr="007F3D99">
        <w:rPr>
          <w:rFonts w:hint="eastAsia"/>
        </w:rPr>
        <w:lastRenderedPageBreak/>
        <w:t>日廢時。職是，</w:t>
      </w:r>
      <w:proofErr w:type="gramStart"/>
      <w:r w:rsidRPr="007F3D99">
        <w:rPr>
          <w:rFonts w:hint="eastAsia"/>
        </w:rPr>
        <w:t>文化部既希冀</w:t>
      </w:r>
      <w:proofErr w:type="gramEnd"/>
      <w:r w:rsidRPr="007F3D99">
        <w:rPr>
          <w:rFonts w:hint="eastAsia"/>
        </w:rPr>
        <w:t>公視等待修法來解決問題，然又未積極推動修法，導致公視每年接受捐助之9億元經費，</w:t>
      </w:r>
      <w:proofErr w:type="gramStart"/>
      <w:r w:rsidRPr="007F3D99">
        <w:rPr>
          <w:rFonts w:hint="eastAsia"/>
        </w:rPr>
        <w:t>僅足</w:t>
      </w:r>
      <w:proofErr w:type="gramEnd"/>
      <w:r w:rsidRPr="007F3D99">
        <w:rPr>
          <w:rFonts w:hint="eastAsia"/>
        </w:rPr>
        <w:t>敷支應基本營運需求，更遑論推動數位轉型及保障資通安全，對於公視歷來發生重大危及資通安全之違失事件，</w:t>
      </w:r>
      <w:proofErr w:type="gramStart"/>
      <w:r w:rsidRPr="007F3D99">
        <w:rPr>
          <w:rFonts w:hint="eastAsia"/>
        </w:rPr>
        <w:t>該部顯難辭其</w:t>
      </w:r>
      <w:proofErr w:type="gramEnd"/>
      <w:r w:rsidRPr="007F3D99">
        <w:rPr>
          <w:rFonts w:hint="eastAsia"/>
        </w:rPr>
        <w:t>咎。</w:t>
      </w:r>
    </w:p>
    <w:p w:rsidR="009F478F" w:rsidRPr="007F3D99" w:rsidRDefault="009F478F" w:rsidP="009F478F">
      <w:pPr>
        <w:pStyle w:val="3"/>
        <w:numPr>
          <w:ilvl w:val="2"/>
          <w:numId w:val="1"/>
        </w:numPr>
        <w:ind w:left="1360" w:hanging="680"/>
      </w:pPr>
      <w:r w:rsidRPr="007F3D99">
        <w:rPr>
          <w:rFonts w:hint="eastAsia"/>
        </w:rPr>
        <w:t>再查，公視基金會第五屆董事會延宕968天、第六屆延宕58天，第七屆(本屆)延宕957天</w:t>
      </w:r>
      <w:r w:rsidRPr="007F3D99">
        <w:rPr>
          <w:rStyle w:val="afb"/>
        </w:rPr>
        <w:footnoteReference w:id="5"/>
      </w:r>
      <w:r w:rsidRPr="007F3D99">
        <w:rPr>
          <w:rFonts w:hint="eastAsia"/>
        </w:rPr>
        <w:t>，</w:t>
      </w:r>
      <w:r w:rsidR="00694614" w:rsidRPr="007F3D99">
        <w:rPr>
          <w:rFonts w:hint="eastAsia"/>
        </w:rPr>
        <w:t>其</w:t>
      </w:r>
      <w:r w:rsidRPr="007F3D99">
        <w:rPr>
          <w:rFonts w:hint="eastAsia"/>
        </w:rPr>
        <w:t>負面效應已遞延至業務推動，導致主管難以積極任事及長期規劃，以致在半年內連續發生本案</w:t>
      </w:r>
      <w:proofErr w:type="gramStart"/>
      <w:r w:rsidRPr="007F3D99">
        <w:rPr>
          <w:rFonts w:hint="eastAsia"/>
        </w:rPr>
        <w:t>兩次資安事件</w:t>
      </w:r>
      <w:proofErr w:type="gramEnd"/>
      <w:r w:rsidRPr="007F3D99">
        <w:rPr>
          <w:rFonts w:hint="eastAsia"/>
        </w:rPr>
        <w:t>，本院諮詢專家即直言如下。</w:t>
      </w:r>
      <w:proofErr w:type="gramStart"/>
      <w:r w:rsidRPr="007F3D99">
        <w:rPr>
          <w:rFonts w:hint="eastAsia"/>
        </w:rPr>
        <w:t>職此</w:t>
      </w:r>
      <w:proofErr w:type="gramEnd"/>
      <w:r w:rsidRPr="007F3D99">
        <w:rPr>
          <w:rFonts w:hint="eastAsia"/>
        </w:rPr>
        <w:t>，肩負推動公視基金會董監事產生之主管機關文化部顯然難辭其咎，此亦有文化部李永得部長於第7屆董監事會第2次審查會議之發言</w:t>
      </w:r>
      <w:r w:rsidRPr="007F3D99">
        <w:rPr>
          <w:rStyle w:val="afb"/>
        </w:rPr>
        <w:footnoteReference w:id="6"/>
      </w:r>
      <w:r w:rsidRPr="007F3D99">
        <w:rPr>
          <w:rFonts w:hint="eastAsia"/>
        </w:rPr>
        <w:t>作為佐證。</w:t>
      </w:r>
    </w:p>
    <w:p w:rsidR="009F478F" w:rsidRPr="007F3D99" w:rsidRDefault="009F478F" w:rsidP="009F478F">
      <w:pPr>
        <w:pStyle w:val="4"/>
        <w:numPr>
          <w:ilvl w:val="3"/>
          <w:numId w:val="1"/>
        </w:numPr>
      </w:pPr>
      <w:r w:rsidRPr="007F3D99">
        <w:rPr>
          <w:rFonts w:hint="eastAsia"/>
        </w:rPr>
        <w:t>董事會當時有點看守性質，因為董事長和總經理也認為隨時可能會換掉，所以沒有立即處置(勒索病毒事件)</w:t>
      </w:r>
    </w:p>
    <w:p w:rsidR="009F478F" w:rsidRPr="007F3D99" w:rsidRDefault="009F478F" w:rsidP="009F478F">
      <w:pPr>
        <w:pStyle w:val="4"/>
        <w:numPr>
          <w:ilvl w:val="3"/>
          <w:numId w:val="1"/>
        </w:numPr>
      </w:pPr>
      <w:r w:rsidRPr="007F3D99">
        <w:rPr>
          <w:rFonts w:hint="eastAsia"/>
        </w:rPr>
        <w:t>董事延任當然也對管理出現問題，不能太多介入人事安排，當時主管們很多都代理，也會自我約束；如果短期算了，但</w:t>
      </w:r>
      <w:proofErr w:type="gramStart"/>
      <w:r w:rsidRPr="007F3D99">
        <w:rPr>
          <w:rFonts w:hint="eastAsia"/>
        </w:rPr>
        <w:t>一延就兩</w:t>
      </w:r>
      <w:proofErr w:type="gramEnd"/>
      <w:r w:rsidRPr="007F3D99">
        <w:rPr>
          <w:rFonts w:hint="eastAsia"/>
        </w:rPr>
        <w:t>年，主管就很難做。</w:t>
      </w:r>
    </w:p>
    <w:p w:rsidR="009F478F" w:rsidRPr="007F3D99" w:rsidRDefault="009F478F" w:rsidP="009F478F">
      <w:pPr>
        <w:pStyle w:val="4"/>
        <w:numPr>
          <w:ilvl w:val="3"/>
          <w:numId w:val="1"/>
        </w:numPr>
      </w:pPr>
      <w:r w:rsidRPr="007F3D99">
        <w:rPr>
          <w:rFonts w:hint="eastAsia"/>
        </w:rPr>
        <w:t>延任這件事情，董監事就不只是監督功能，也是公司內作協助用的，董事會的組成如果一半是錯開三年的任期，就不會有全部都是延任的情形，以一般組織來說，如果董監事全換，就是不好的公司制度。</w:t>
      </w:r>
    </w:p>
    <w:p w:rsidR="00197B35" w:rsidRPr="007F3D99" w:rsidRDefault="00197B35" w:rsidP="00197B35">
      <w:pPr>
        <w:pStyle w:val="3"/>
        <w:numPr>
          <w:ilvl w:val="2"/>
          <w:numId w:val="1"/>
        </w:numPr>
        <w:ind w:left="1360" w:hanging="680"/>
      </w:pPr>
      <w:r w:rsidRPr="007F3D99">
        <w:rPr>
          <w:rFonts w:hint="eastAsia"/>
        </w:rPr>
        <w:t>綜</w:t>
      </w:r>
      <w:proofErr w:type="gramStart"/>
      <w:r w:rsidRPr="007F3D99">
        <w:rPr>
          <w:rFonts w:hint="eastAsia"/>
        </w:rPr>
        <w:t>上論結</w:t>
      </w:r>
      <w:proofErr w:type="gramEnd"/>
      <w:r w:rsidRPr="007F3D99">
        <w:rPr>
          <w:rFonts w:hint="eastAsia"/>
        </w:rPr>
        <w:t>，公視基金會陸續發生遭勒索病毒攻擊</w:t>
      </w:r>
      <w:r w:rsidRPr="007F3D99">
        <w:rPr>
          <w:rFonts w:hint="eastAsia"/>
        </w:rPr>
        <w:lastRenderedPageBreak/>
        <w:t>事件及新聞片庫系統資料</w:t>
      </w:r>
      <w:proofErr w:type="gramStart"/>
      <w:r w:rsidRPr="007F3D99">
        <w:rPr>
          <w:rFonts w:ascii="Times New Roman" w:hAnsi="Times New Roman" w:hint="eastAsia"/>
          <w:szCs w:val="32"/>
        </w:rPr>
        <w:t>畫面</w:t>
      </w:r>
      <w:r w:rsidRPr="007F3D99">
        <w:rPr>
          <w:rFonts w:hint="eastAsia"/>
        </w:rPr>
        <w:t>遭</w:t>
      </w:r>
      <w:r w:rsidRPr="007F3D99">
        <w:rPr>
          <w:rFonts w:ascii="Times New Roman" w:hAnsi="Times New Roman" w:hint="eastAsia"/>
          <w:szCs w:val="32"/>
        </w:rPr>
        <w:t>委</w:t>
      </w:r>
      <w:proofErr w:type="gramEnd"/>
      <w:r w:rsidRPr="007F3D99">
        <w:rPr>
          <w:rFonts w:ascii="Times New Roman" w:hAnsi="Times New Roman" w:hint="eastAsia"/>
          <w:szCs w:val="32"/>
        </w:rPr>
        <w:t>外資訊維護廠商</w:t>
      </w:r>
      <w:r w:rsidRPr="007F3D99">
        <w:rPr>
          <w:rFonts w:hint="eastAsia"/>
        </w:rPr>
        <w:t>刪除高達4</w:t>
      </w:r>
      <w:r w:rsidRPr="007F3D99">
        <w:t>1</w:t>
      </w:r>
      <w:r w:rsidRPr="007F3D99">
        <w:rPr>
          <w:rFonts w:hint="eastAsia"/>
        </w:rPr>
        <w:t>萬餘筆，</w:t>
      </w:r>
      <w:r w:rsidRPr="007F3D99">
        <w:rPr>
          <w:rFonts w:hAnsi="標楷體" w:hint="eastAsia"/>
          <w:szCs w:val="32"/>
          <w:lang w:eastAsia="zh-HK"/>
        </w:rPr>
        <w:t>迄今尚有</w:t>
      </w:r>
      <w:r w:rsidRPr="007F3D99">
        <w:rPr>
          <w:rFonts w:hAnsi="標楷體" w:hint="eastAsia"/>
          <w:szCs w:val="32"/>
        </w:rPr>
        <w:t>8萬筆資料尚未復原</w:t>
      </w:r>
      <w:r w:rsidRPr="007F3D99">
        <w:rPr>
          <w:rFonts w:hint="eastAsia"/>
        </w:rPr>
        <w:t>之</w:t>
      </w:r>
      <w:r w:rsidRPr="007F3D99">
        <w:rPr>
          <w:rFonts w:ascii="Times New Roman" w:hAnsi="Times New Roman" w:hint="eastAsia"/>
          <w:szCs w:val="32"/>
        </w:rPr>
        <w:t>資通安全事件</w:t>
      </w:r>
      <w:r w:rsidRPr="007F3D99">
        <w:rPr>
          <w:rFonts w:hint="eastAsia"/>
        </w:rPr>
        <w:t>，</w:t>
      </w:r>
      <w:r w:rsidRPr="007F3D99">
        <w:rPr>
          <w:rFonts w:hAnsi="標楷體" w:hint="eastAsia"/>
          <w:szCs w:val="32"/>
          <w:lang w:eastAsia="zh-HK"/>
        </w:rPr>
        <w:t>引發外界訾議，除嚴重影響該會公信力，更</w:t>
      </w:r>
      <w:proofErr w:type="gramStart"/>
      <w:r w:rsidRPr="007F3D99">
        <w:rPr>
          <w:rFonts w:hAnsi="標楷體" w:hint="eastAsia"/>
          <w:szCs w:val="32"/>
          <w:lang w:eastAsia="zh-HK"/>
        </w:rPr>
        <w:t>凸顯</w:t>
      </w:r>
      <w:proofErr w:type="gramEnd"/>
      <w:r w:rsidRPr="007F3D99">
        <w:rPr>
          <w:rFonts w:hAnsi="標楷體" w:hint="eastAsia"/>
          <w:szCs w:val="32"/>
          <w:lang w:eastAsia="zh-HK"/>
        </w:rPr>
        <w:t>公視基金會資通安全管理作業鬆散，</w:t>
      </w:r>
      <w:r w:rsidRPr="007F3D99">
        <w:rPr>
          <w:rFonts w:hAnsi="標楷體" w:hint="eastAsia"/>
          <w:szCs w:val="32"/>
        </w:rPr>
        <w:t>核有違失；而</w:t>
      </w:r>
      <w:proofErr w:type="gramStart"/>
      <w:r w:rsidRPr="007F3D99">
        <w:rPr>
          <w:rFonts w:hint="eastAsia"/>
        </w:rPr>
        <w:t>文化部身為公</w:t>
      </w:r>
      <w:proofErr w:type="gramEnd"/>
      <w:r w:rsidRPr="007F3D99">
        <w:rPr>
          <w:rFonts w:hint="eastAsia"/>
        </w:rPr>
        <w:t>視基金會主管機關，</w:t>
      </w:r>
      <w:r w:rsidR="00AE335D" w:rsidRPr="007F3D99">
        <w:rPr>
          <w:rFonts w:hint="eastAsia"/>
        </w:rPr>
        <w:t>不僅</w:t>
      </w:r>
      <w:r w:rsidRPr="007F3D99">
        <w:rPr>
          <w:rFonts w:hint="eastAsia"/>
        </w:rPr>
        <w:t>未能正視該會長期</w:t>
      </w:r>
      <w:proofErr w:type="gramStart"/>
      <w:r w:rsidRPr="007F3D99">
        <w:rPr>
          <w:rFonts w:hint="eastAsia"/>
        </w:rPr>
        <w:t>存在資安經</w:t>
      </w:r>
      <w:proofErr w:type="gramEnd"/>
      <w:r w:rsidRPr="007F3D99">
        <w:rPr>
          <w:rFonts w:hint="eastAsia"/>
        </w:rPr>
        <w:t>費及人力不足之窘境，致使公視難以落實關鍵基礎設施</w:t>
      </w:r>
      <w:proofErr w:type="gramStart"/>
      <w:r w:rsidRPr="007F3D99">
        <w:rPr>
          <w:rFonts w:hint="eastAsia"/>
        </w:rPr>
        <w:t>及資</w:t>
      </w:r>
      <w:proofErr w:type="gramEnd"/>
      <w:r w:rsidRPr="007F3D99">
        <w:rPr>
          <w:rFonts w:hint="eastAsia"/>
        </w:rPr>
        <w:t>安A級機關之法遵要求外，復對可有效增加公視財源之「公共電視法」修法作業，未能積極有效推動，導致公視每年接受政府捐助之9億元經費，</w:t>
      </w:r>
      <w:proofErr w:type="gramStart"/>
      <w:r w:rsidRPr="007F3D99">
        <w:rPr>
          <w:rFonts w:hint="eastAsia"/>
        </w:rPr>
        <w:t>僅足</w:t>
      </w:r>
      <w:proofErr w:type="gramEnd"/>
      <w:r w:rsidRPr="007F3D99">
        <w:rPr>
          <w:rFonts w:hint="eastAsia"/>
        </w:rPr>
        <w:t>敷支應該會基本營運需求，更遑論用以推動數位轉型及保障資通安全</w:t>
      </w:r>
      <w:r w:rsidR="00AE335D" w:rsidRPr="007F3D99">
        <w:rPr>
          <w:rFonts w:hint="eastAsia"/>
        </w:rPr>
        <w:t>；另對於公視董監事選任</w:t>
      </w:r>
      <w:proofErr w:type="gramStart"/>
      <w:r w:rsidR="00AE335D" w:rsidRPr="007F3D99">
        <w:rPr>
          <w:rFonts w:hint="eastAsia"/>
        </w:rPr>
        <w:t>稽</w:t>
      </w:r>
      <w:proofErr w:type="gramEnd"/>
      <w:r w:rsidR="00AE335D" w:rsidRPr="007F3D99">
        <w:rPr>
          <w:rFonts w:hint="eastAsia"/>
        </w:rPr>
        <w:t>延處理，致難以有效監督公視治理</w:t>
      </w:r>
      <w:r w:rsidRPr="007F3D99">
        <w:rPr>
          <w:rFonts w:hint="eastAsia"/>
        </w:rPr>
        <w:t>，</w:t>
      </w:r>
      <w:proofErr w:type="gramStart"/>
      <w:r w:rsidRPr="007F3D99">
        <w:rPr>
          <w:rFonts w:hint="eastAsia"/>
        </w:rPr>
        <w:t>故資安缺失迭</w:t>
      </w:r>
      <w:proofErr w:type="gramEnd"/>
      <w:r w:rsidRPr="007F3D99">
        <w:rPr>
          <w:rFonts w:hint="eastAsia"/>
        </w:rPr>
        <w:t>生，有以致之，</w:t>
      </w:r>
      <w:proofErr w:type="gramStart"/>
      <w:r w:rsidRPr="007F3D99">
        <w:rPr>
          <w:rFonts w:hint="eastAsia"/>
        </w:rPr>
        <w:t>文化部顯未</w:t>
      </w:r>
      <w:proofErr w:type="gramEnd"/>
      <w:r w:rsidRPr="007F3D99">
        <w:rPr>
          <w:rFonts w:hint="eastAsia"/>
        </w:rPr>
        <w:t>能善盡主管機關督導職責，實難辭怠失之咎。</w:t>
      </w:r>
    </w:p>
    <w:bookmarkEnd w:id="42"/>
    <w:p w:rsidR="00197B35" w:rsidRPr="007F3D99" w:rsidRDefault="00197B35" w:rsidP="00197B35">
      <w:pPr>
        <w:pStyle w:val="2"/>
        <w:numPr>
          <w:ilvl w:val="1"/>
          <w:numId w:val="1"/>
        </w:numPr>
        <w:spacing w:beforeLines="50" w:before="228"/>
        <w:ind w:left="1020" w:hanging="680"/>
        <w:rPr>
          <w:b w:val="0"/>
        </w:rPr>
      </w:pPr>
      <w:r w:rsidRPr="007F3D99">
        <w:rPr>
          <w:rFonts w:hint="eastAsia"/>
        </w:rPr>
        <w:t>通傳會(</w:t>
      </w:r>
      <w:r w:rsidR="005331C4" w:rsidRPr="007F3D99">
        <w:rPr>
          <w:rFonts w:hint="eastAsia"/>
        </w:rPr>
        <w:t>本案</w:t>
      </w:r>
      <w:r w:rsidRPr="007F3D99">
        <w:rPr>
          <w:rFonts w:hint="eastAsia"/>
        </w:rPr>
        <w:t>所涉業務已移撥數位發展部)為通訊傳播領域關鍵基礎設施之目的事業主管機關，對於公視遭受勒索病毒攻擊事件，未依</w:t>
      </w:r>
      <w:proofErr w:type="gramStart"/>
      <w:r w:rsidRPr="007F3D99">
        <w:rPr>
          <w:rFonts w:hint="eastAsia"/>
        </w:rPr>
        <w:t>規</w:t>
      </w:r>
      <w:proofErr w:type="gramEnd"/>
      <w:r w:rsidRPr="007F3D99">
        <w:rPr>
          <w:rFonts w:hint="eastAsia"/>
        </w:rPr>
        <w:t>於時限內通報之失，竟未警覺公視在資訊安全管理制度（ISMS）管理之鬆散，</w:t>
      </w:r>
      <w:r w:rsidRPr="007F3D99">
        <w:rPr>
          <w:rFonts w:hint="eastAsia"/>
          <w:szCs w:val="32"/>
        </w:rPr>
        <w:t>復對公視</w:t>
      </w:r>
      <w:r w:rsidRPr="007F3D99">
        <w:rPr>
          <w:rFonts w:ascii="Times New Roman" w:hAnsi="Times New Roman" w:hint="eastAsia"/>
          <w:szCs w:val="32"/>
        </w:rPr>
        <w:t>數位新聞片庫資料畫面，</w:t>
      </w:r>
      <w:proofErr w:type="gramStart"/>
      <w:r w:rsidRPr="007F3D99">
        <w:rPr>
          <w:rFonts w:ascii="Times New Roman" w:hAnsi="Times New Roman" w:hint="eastAsia"/>
          <w:szCs w:val="32"/>
        </w:rPr>
        <w:t>遭委</w:t>
      </w:r>
      <w:proofErr w:type="gramEnd"/>
      <w:r w:rsidRPr="007F3D99">
        <w:rPr>
          <w:rFonts w:ascii="Times New Roman" w:hAnsi="Times New Roman" w:hint="eastAsia"/>
          <w:szCs w:val="32"/>
        </w:rPr>
        <w:t>外資訊維護廠商全數刪除之資通安全事件</w:t>
      </w:r>
      <w:r w:rsidRPr="007F3D99">
        <w:rPr>
          <w:rFonts w:hint="eastAsia"/>
          <w:szCs w:val="32"/>
        </w:rPr>
        <w:t>，竟低估</w:t>
      </w:r>
      <w:proofErr w:type="gramStart"/>
      <w:r w:rsidRPr="007F3D99">
        <w:rPr>
          <w:rFonts w:hint="eastAsia"/>
          <w:szCs w:val="32"/>
        </w:rPr>
        <w:t>公視片</w:t>
      </w:r>
      <w:proofErr w:type="gramEnd"/>
      <w:r w:rsidRPr="007F3D99">
        <w:rPr>
          <w:rFonts w:hint="eastAsia"/>
          <w:szCs w:val="32"/>
        </w:rPr>
        <w:t>庫資料重要性，除事前對公視「新聞片庫系統列為普級」、「第三方稽核指出備份政策風險」及「委外作業管理鬆散」等潛在風險，未能及早發現並積極督導改善外，另於事件發生後，亦未能考量本案對公視營運及文化資產之衝擊，率爾同意通報為「</w:t>
      </w:r>
      <w:proofErr w:type="gramStart"/>
      <w:r w:rsidRPr="007F3D99">
        <w:rPr>
          <w:rFonts w:hint="eastAsia"/>
          <w:szCs w:val="32"/>
        </w:rPr>
        <w:t>第一級資</w:t>
      </w:r>
      <w:proofErr w:type="gramEnd"/>
      <w:r w:rsidRPr="007F3D99">
        <w:rPr>
          <w:rFonts w:hint="eastAsia"/>
          <w:szCs w:val="32"/>
        </w:rPr>
        <w:t>通安全事件」，顯未善盡「資通安全法」、</w:t>
      </w:r>
      <w:r w:rsidRPr="007F3D99">
        <w:rPr>
          <w:rFonts w:hint="eastAsia"/>
          <w:szCs w:val="32"/>
        </w:rPr>
        <w:tab/>
        <w:t>「資通安全事件通報及應變辦法」及「</w:t>
      </w:r>
      <w:r w:rsidRPr="007F3D99">
        <w:rPr>
          <w:rFonts w:hint="eastAsia"/>
          <w:szCs w:val="32"/>
        </w:rPr>
        <w:tab/>
        <w:t>國家通訊傳播委員會所管特定非公務機關資通安全管理作業辦法」等法定職責，置</w:t>
      </w:r>
      <w:r w:rsidRPr="007F3D99">
        <w:rPr>
          <w:rFonts w:hint="eastAsia"/>
          <w:szCs w:val="32"/>
        </w:rPr>
        <w:lastRenderedPageBreak/>
        <w:t>國家關鍵基礎設施於高風險之中，</w:t>
      </w:r>
      <w:proofErr w:type="gramStart"/>
      <w:r w:rsidRPr="007F3D99">
        <w:rPr>
          <w:rFonts w:hint="eastAsia"/>
          <w:szCs w:val="32"/>
        </w:rPr>
        <w:t>均有疏</w:t>
      </w:r>
      <w:proofErr w:type="gramEnd"/>
      <w:r w:rsidRPr="007F3D99">
        <w:rPr>
          <w:rFonts w:hint="eastAsia"/>
          <w:szCs w:val="32"/>
        </w:rPr>
        <w:t>失。</w:t>
      </w:r>
    </w:p>
    <w:p w:rsidR="00197B35" w:rsidRPr="007F3D99" w:rsidRDefault="00197B35" w:rsidP="00197B35">
      <w:pPr>
        <w:pStyle w:val="3"/>
        <w:numPr>
          <w:ilvl w:val="2"/>
          <w:numId w:val="1"/>
        </w:numPr>
        <w:rPr>
          <w:rFonts w:ascii="Times New Roman" w:hAnsi="Times New Roman"/>
          <w:szCs w:val="28"/>
        </w:rPr>
      </w:pPr>
      <w:r w:rsidRPr="007F3D99">
        <w:rPr>
          <w:rFonts w:hint="eastAsia"/>
        </w:rPr>
        <w:t>為積極推動國家資通安全政策，加速建構國家資通安全環境，以保障國家安全，維護社會公共利益，特</w:t>
      </w:r>
      <w:proofErr w:type="gramStart"/>
      <w:r w:rsidRPr="007F3D99">
        <w:rPr>
          <w:rFonts w:hint="eastAsia"/>
        </w:rPr>
        <w:t>制定資安法</w:t>
      </w:r>
      <w:proofErr w:type="gramEnd"/>
      <w:r w:rsidRPr="007F3D99">
        <w:rPr>
          <w:rFonts w:hint="eastAsia"/>
        </w:rPr>
        <w:t>，此為該法第1條開宗明義揭櫫，又</w:t>
      </w:r>
      <w:r w:rsidRPr="007F3D99">
        <w:rPr>
          <w:rFonts w:hint="eastAsia"/>
          <w:b/>
        </w:rPr>
        <w:t>通傳會</w:t>
      </w:r>
      <w:r w:rsidRPr="007F3D99">
        <w:rPr>
          <w:rStyle w:val="afb"/>
          <w:b/>
        </w:rPr>
        <w:footnoteReference w:id="7"/>
      </w:r>
      <w:r w:rsidRPr="007F3D99">
        <w:rPr>
          <w:rFonts w:hint="eastAsia"/>
          <w:b/>
        </w:rPr>
        <w:t xml:space="preserve"> (</w:t>
      </w:r>
      <w:r w:rsidR="005331C4" w:rsidRPr="007F3D99">
        <w:rPr>
          <w:rFonts w:hint="eastAsia"/>
          <w:b/>
        </w:rPr>
        <w:t>本案所涉</w:t>
      </w:r>
      <w:r w:rsidRPr="007F3D99">
        <w:rPr>
          <w:rFonts w:hint="eastAsia"/>
          <w:b/>
        </w:rPr>
        <w:t>業務已移撥數位部)</w:t>
      </w:r>
      <w:r w:rsidRPr="007F3D99">
        <w:rPr>
          <w:rFonts w:hAnsi="標楷體" w:hint="eastAsia"/>
          <w:szCs w:val="32"/>
        </w:rPr>
        <w:t>於109年6月24日，</w:t>
      </w:r>
      <w:proofErr w:type="gramStart"/>
      <w:r w:rsidRPr="007F3D99">
        <w:rPr>
          <w:rFonts w:hAnsi="標楷體" w:hint="eastAsia"/>
          <w:szCs w:val="32"/>
        </w:rPr>
        <w:t>依資</w:t>
      </w:r>
      <w:proofErr w:type="gramEnd"/>
      <w:r w:rsidRPr="007F3D99">
        <w:rPr>
          <w:rFonts w:hAnsi="標楷體" w:hint="eastAsia"/>
          <w:szCs w:val="32"/>
        </w:rPr>
        <w:t>安法第16條第1項及資通安全責任等級分級辦法第3條第2項、第4條第6款之規定，核定公視基金會為關鍵基礎設施提供者及資通安全責任等級為A級。復</w:t>
      </w:r>
      <w:proofErr w:type="gramStart"/>
      <w:r w:rsidRPr="007F3D99">
        <w:rPr>
          <w:rFonts w:hAnsi="標楷體" w:hint="eastAsia"/>
          <w:szCs w:val="32"/>
        </w:rPr>
        <w:t>依資安</w:t>
      </w:r>
      <w:proofErr w:type="gramEnd"/>
      <w:r w:rsidRPr="007F3D99">
        <w:rPr>
          <w:rFonts w:hAnsi="標楷體" w:hint="eastAsia"/>
          <w:szCs w:val="32"/>
        </w:rPr>
        <w:t>法</w:t>
      </w:r>
      <w:r w:rsidRPr="007F3D99">
        <w:rPr>
          <w:rFonts w:ascii="Times New Roman" w:hAnsi="Times New Roman" w:hint="eastAsia"/>
          <w:szCs w:val="28"/>
        </w:rPr>
        <w:t>第</w:t>
      </w:r>
      <w:r w:rsidRPr="007F3D99">
        <w:rPr>
          <w:rFonts w:ascii="Times New Roman" w:hAnsi="Times New Roman"/>
          <w:szCs w:val="28"/>
        </w:rPr>
        <w:t>16</w:t>
      </w:r>
      <w:r w:rsidRPr="007F3D99">
        <w:rPr>
          <w:rFonts w:ascii="Times New Roman" w:hAnsi="Times New Roman" w:hint="eastAsia"/>
          <w:szCs w:val="28"/>
        </w:rPr>
        <w:t>條第</w:t>
      </w:r>
      <w:r w:rsidRPr="007F3D99">
        <w:rPr>
          <w:rFonts w:ascii="Times New Roman" w:hAnsi="Times New Roman"/>
          <w:szCs w:val="28"/>
        </w:rPr>
        <w:t>2</w:t>
      </w:r>
      <w:r w:rsidRPr="007F3D99">
        <w:rPr>
          <w:rFonts w:ascii="Times New Roman" w:hAnsi="Times New Roman" w:hint="eastAsia"/>
          <w:szCs w:val="28"/>
        </w:rPr>
        <w:t>項及該法施行細則第</w:t>
      </w:r>
      <w:r w:rsidRPr="007F3D99">
        <w:rPr>
          <w:rFonts w:ascii="Times New Roman" w:hAnsi="Times New Roman"/>
          <w:szCs w:val="28"/>
        </w:rPr>
        <w:t>6</w:t>
      </w:r>
      <w:r w:rsidRPr="007F3D99">
        <w:rPr>
          <w:rFonts w:ascii="Times New Roman" w:hAnsi="Times New Roman" w:hint="eastAsia"/>
          <w:szCs w:val="28"/>
        </w:rPr>
        <w:t>條規定略以，關鍵基礎設施提供者應</w:t>
      </w:r>
      <w:proofErr w:type="gramStart"/>
      <w:r w:rsidRPr="007F3D99">
        <w:rPr>
          <w:rFonts w:ascii="Times New Roman" w:hAnsi="Times New Roman" w:hint="eastAsia"/>
          <w:szCs w:val="28"/>
        </w:rPr>
        <w:t>訂定資</w:t>
      </w:r>
      <w:proofErr w:type="gramEnd"/>
      <w:r w:rsidRPr="007F3D99">
        <w:rPr>
          <w:rFonts w:ascii="Times New Roman" w:hAnsi="Times New Roman" w:hint="eastAsia"/>
          <w:szCs w:val="28"/>
        </w:rPr>
        <w:t>通安全維護計畫，資通安全維護計畫應載事項包含資通安全事件通報、應變及演練相關機制。</w:t>
      </w:r>
      <w:proofErr w:type="gramStart"/>
      <w:r w:rsidRPr="007F3D99">
        <w:rPr>
          <w:rFonts w:ascii="Times New Roman" w:hAnsi="Times New Roman" w:hint="eastAsia"/>
          <w:szCs w:val="28"/>
        </w:rPr>
        <w:t>嗣</w:t>
      </w:r>
      <w:proofErr w:type="gramEnd"/>
      <w:r w:rsidRPr="007F3D99">
        <w:rPr>
          <w:rFonts w:ascii="Times New Roman" w:hAnsi="Times New Roman" w:hint="eastAsia"/>
          <w:szCs w:val="28"/>
        </w:rPr>
        <w:t>通傳會依特定非公務機關資通安全管理作業辦法第</w:t>
      </w:r>
      <w:r w:rsidRPr="007F3D99">
        <w:rPr>
          <w:rFonts w:ascii="Times New Roman" w:hAnsi="Times New Roman"/>
          <w:szCs w:val="28"/>
        </w:rPr>
        <w:t>3</w:t>
      </w:r>
      <w:r w:rsidRPr="007F3D99">
        <w:rPr>
          <w:rFonts w:ascii="Times New Roman" w:hAnsi="Times New Roman" w:hint="eastAsia"/>
          <w:szCs w:val="28"/>
        </w:rPr>
        <w:t>條第</w:t>
      </w:r>
      <w:r w:rsidRPr="007F3D99">
        <w:rPr>
          <w:rFonts w:ascii="Times New Roman" w:hAnsi="Times New Roman"/>
          <w:szCs w:val="28"/>
        </w:rPr>
        <w:t>1</w:t>
      </w:r>
      <w:r w:rsidRPr="007F3D99">
        <w:rPr>
          <w:rFonts w:ascii="Times New Roman" w:hAnsi="Times New Roman" w:hint="eastAsia"/>
          <w:szCs w:val="28"/>
        </w:rPr>
        <w:t>項規定，於</w:t>
      </w:r>
      <w:r w:rsidRPr="007F3D99">
        <w:rPr>
          <w:rFonts w:ascii="Times New Roman" w:hAnsi="Times New Roman"/>
          <w:szCs w:val="28"/>
        </w:rPr>
        <w:t>110</w:t>
      </w:r>
      <w:r w:rsidRPr="007F3D99">
        <w:rPr>
          <w:rFonts w:ascii="Times New Roman" w:hAnsi="Times New Roman" w:hint="eastAsia"/>
          <w:szCs w:val="28"/>
        </w:rPr>
        <w:t>年</w:t>
      </w:r>
      <w:r w:rsidRPr="007F3D99">
        <w:rPr>
          <w:rFonts w:ascii="Times New Roman" w:hAnsi="Times New Roman"/>
          <w:szCs w:val="28"/>
        </w:rPr>
        <w:t>2</w:t>
      </w:r>
      <w:r w:rsidRPr="007F3D99">
        <w:rPr>
          <w:rFonts w:ascii="Times New Roman" w:hAnsi="Times New Roman" w:hint="eastAsia"/>
          <w:szCs w:val="28"/>
        </w:rPr>
        <w:t>月</w:t>
      </w:r>
      <w:r w:rsidRPr="007F3D99">
        <w:rPr>
          <w:rFonts w:ascii="Times New Roman" w:hAnsi="Times New Roman"/>
          <w:szCs w:val="28"/>
        </w:rPr>
        <w:t>2</w:t>
      </w:r>
      <w:r w:rsidRPr="007F3D99">
        <w:rPr>
          <w:rFonts w:ascii="Times New Roman" w:hAnsi="Times New Roman" w:hint="eastAsia"/>
          <w:szCs w:val="28"/>
        </w:rPr>
        <w:t>日函請公視基金會提報資通安全維護計畫；</w:t>
      </w:r>
      <w:r w:rsidRPr="007F3D99">
        <w:rPr>
          <w:rFonts w:hint="eastAsia"/>
          <w:b/>
        </w:rPr>
        <w:t>該會</w:t>
      </w:r>
      <w:proofErr w:type="gramStart"/>
      <w:r w:rsidRPr="007F3D99">
        <w:rPr>
          <w:rFonts w:hint="eastAsia"/>
          <w:b/>
        </w:rPr>
        <w:t>嗣</w:t>
      </w:r>
      <w:proofErr w:type="gramEnd"/>
      <w:r w:rsidRPr="007F3D99">
        <w:rPr>
          <w:rFonts w:hint="eastAsia"/>
          <w:b/>
        </w:rPr>
        <w:t>於110年4月導入資訊安全管理制度（ISMS），提出資通安全維護計畫，以符合法令規定，</w:t>
      </w:r>
      <w:r w:rsidRPr="007F3D99">
        <w:rPr>
          <w:rFonts w:ascii="Times New Roman" w:hAnsi="Times New Roman" w:hint="eastAsia"/>
          <w:szCs w:val="28"/>
        </w:rPr>
        <w:t>並經通傳會於同年</w:t>
      </w:r>
      <w:r w:rsidRPr="007F3D99">
        <w:rPr>
          <w:rFonts w:ascii="Times New Roman" w:hAnsi="Times New Roman"/>
          <w:szCs w:val="28"/>
        </w:rPr>
        <w:t>11</w:t>
      </w:r>
      <w:r w:rsidRPr="007F3D99">
        <w:rPr>
          <w:rFonts w:ascii="Times New Roman" w:hAnsi="Times New Roman" w:hint="eastAsia"/>
          <w:szCs w:val="28"/>
        </w:rPr>
        <w:t>月</w:t>
      </w:r>
      <w:r w:rsidRPr="007F3D99">
        <w:rPr>
          <w:rFonts w:ascii="Times New Roman" w:hAnsi="Times New Roman"/>
          <w:szCs w:val="28"/>
        </w:rPr>
        <w:t>1</w:t>
      </w:r>
      <w:r w:rsidRPr="007F3D99">
        <w:rPr>
          <w:rFonts w:ascii="Times New Roman" w:hAnsi="Times New Roman" w:hint="eastAsia"/>
          <w:szCs w:val="28"/>
        </w:rPr>
        <w:t>日要求補正該計畫。</w:t>
      </w:r>
      <w:proofErr w:type="gramStart"/>
      <w:r w:rsidRPr="007F3D99">
        <w:rPr>
          <w:rFonts w:ascii="Times New Roman" w:hAnsi="Times New Roman" w:hint="eastAsia"/>
          <w:szCs w:val="28"/>
        </w:rPr>
        <w:t>揆</w:t>
      </w:r>
      <w:proofErr w:type="gramEnd"/>
      <w:r w:rsidRPr="007F3D99">
        <w:rPr>
          <w:rFonts w:ascii="Times New Roman" w:hAnsi="Times New Roman" w:hint="eastAsia"/>
          <w:szCs w:val="28"/>
        </w:rPr>
        <w:t>諸上開規定，公視基金會應向</w:t>
      </w:r>
      <w:r w:rsidRPr="007F3D99">
        <w:rPr>
          <w:rFonts w:hint="eastAsia"/>
        </w:rPr>
        <w:t>通傳會(業務已移撥數位部)</w:t>
      </w:r>
      <w:r w:rsidRPr="007F3D99">
        <w:rPr>
          <w:rFonts w:ascii="Times New Roman" w:hAnsi="Times New Roman" w:hint="eastAsia"/>
          <w:szCs w:val="28"/>
        </w:rPr>
        <w:t>提出資通安全維護計畫，並由</w:t>
      </w:r>
      <w:r w:rsidRPr="007F3D99">
        <w:rPr>
          <w:rFonts w:hint="eastAsia"/>
        </w:rPr>
        <w:t>通傳會</w:t>
      </w:r>
      <w:r w:rsidRPr="007F3D99">
        <w:rPr>
          <w:rFonts w:ascii="Times New Roman" w:hAnsi="Times New Roman" w:hint="eastAsia"/>
          <w:szCs w:val="28"/>
        </w:rPr>
        <w:t>稽核計畫實施情形（含系統備份）。</w:t>
      </w:r>
    </w:p>
    <w:p w:rsidR="00197B35" w:rsidRPr="007F3D99" w:rsidRDefault="00197B35" w:rsidP="00197B35">
      <w:pPr>
        <w:pStyle w:val="3"/>
        <w:numPr>
          <w:ilvl w:val="2"/>
          <w:numId w:val="1"/>
        </w:numPr>
        <w:rPr>
          <w:rFonts w:hAnsi="標楷體"/>
          <w:bCs w:val="0"/>
          <w:kern w:val="0"/>
          <w:szCs w:val="52"/>
        </w:rPr>
      </w:pPr>
      <w:proofErr w:type="gramStart"/>
      <w:r w:rsidRPr="007F3D99">
        <w:rPr>
          <w:rFonts w:hint="eastAsia"/>
        </w:rPr>
        <w:t>復按1</w:t>
      </w:r>
      <w:r w:rsidRPr="007F3D99">
        <w:t>07</w:t>
      </w:r>
      <w:r w:rsidRPr="007F3D99">
        <w:rPr>
          <w:rFonts w:hint="eastAsia"/>
        </w:rPr>
        <w:t>年</w:t>
      </w:r>
      <w:r w:rsidRPr="007F3D99">
        <w:t>11</w:t>
      </w:r>
      <w:r w:rsidRPr="007F3D99">
        <w:rPr>
          <w:rFonts w:hint="eastAsia"/>
        </w:rPr>
        <w:t>月</w:t>
      </w:r>
      <w:r w:rsidRPr="007F3D99">
        <w:t>21</w:t>
      </w:r>
      <w:r w:rsidRPr="007F3D99">
        <w:rPr>
          <w:rFonts w:hint="eastAsia"/>
        </w:rPr>
        <w:t>日</w:t>
      </w:r>
      <w:proofErr w:type="gramEnd"/>
      <w:r w:rsidRPr="007F3D99">
        <w:rPr>
          <w:rFonts w:hint="eastAsia"/>
        </w:rPr>
        <w:t>行政院訂定之資通安全事件通報及應變辦法第</w:t>
      </w:r>
      <w:r w:rsidRPr="007F3D99">
        <w:rPr>
          <w:rFonts w:ascii="Times New Roman" w:hAnsi="Times New Roman" w:hint="eastAsia"/>
        </w:rPr>
        <w:t>11</w:t>
      </w:r>
      <w:r w:rsidRPr="007F3D99">
        <w:rPr>
          <w:rFonts w:ascii="Times New Roman" w:hAnsi="Times New Roman" w:hint="eastAsia"/>
        </w:rPr>
        <w:t>條第</w:t>
      </w:r>
      <w:r w:rsidRPr="007F3D99">
        <w:rPr>
          <w:rFonts w:ascii="Times New Roman" w:hAnsi="Times New Roman" w:hint="eastAsia"/>
        </w:rPr>
        <w:t>1</w:t>
      </w:r>
      <w:r w:rsidRPr="007F3D99">
        <w:rPr>
          <w:rFonts w:ascii="Times New Roman" w:hAnsi="Times New Roman" w:hint="eastAsia"/>
        </w:rPr>
        <w:t>項規定：特定非公務機關知悉資通安全事件後，應於</w:t>
      </w:r>
      <w:r w:rsidRPr="007F3D99">
        <w:rPr>
          <w:rFonts w:ascii="Times New Roman" w:hAnsi="Times New Roman" w:hint="eastAsia"/>
        </w:rPr>
        <w:t>1</w:t>
      </w:r>
      <w:r w:rsidRPr="007F3D99">
        <w:rPr>
          <w:rFonts w:ascii="Times New Roman" w:hAnsi="Times New Roman" w:hint="eastAsia"/>
        </w:rPr>
        <w:t>小時內通報中央目的事業主管機關。</w:t>
      </w:r>
      <w:proofErr w:type="gramStart"/>
      <w:r w:rsidRPr="007F3D99">
        <w:rPr>
          <w:rFonts w:ascii="Times New Roman" w:hAnsi="Times New Roman" w:hint="eastAsia"/>
        </w:rPr>
        <w:t>準</w:t>
      </w:r>
      <w:proofErr w:type="gramEnd"/>
      <w:r w:rsidRPr="007F3D99">
        <w:rPr>
          <w:rFonts w:ascii="Times New Roman" w:hAnsi="Times New Roman" w:hint="eastAsia"/>
        </w:rPr>
        <w:t>此，公視面對</w:t>
      </w:r>
      <w:r w:rsidRPr="007F3D99">
        <w:rPr>
          <w:rFonts w:hAnsi="標楷體" w:hint="eastAsia"/>
          <w:bCs w:val="0"/>
          <w:kern w:val="0"/>
          <w:szCs w:val="52"/>
        </w:rPr>
        <w:t>資通安全事件應據以依限通報通傳會，且公視已於資通安全維護計畫訂</w:t>
      </w:r>
      <w:proofErr w:type="gramStart"/>
      <w:r w:rsidRPr="007F3D99">
        <w:rPr>
          <w:rFonts w:hAnsi="標楷體" w:hint="eastAsia"/>
          <w:bCs w:val="0"/>
          <w:kern w:val="0"/>
          <w:szCs w:val="52"/>
        </w:rPr>
        <w:t>定資</w:t>
      </w:r>
      <w:proofErr w:type="gramEnd"/>
      <w:r w:rsidRPr="007F3D99">
        <w:rPr>
          <w:rFonts w:hAnsi="標楷體" w:hint="eastAsia"/>
          <w:bCs w:val="0"/>
          <w:kern w:val="0"/>
          <w:szCs w:val="52"/>
        </w:rPr>
        <w:t>安事件通報及應變機制。</w:t>
      </w:r>
      <w:proofErr w:type="gramStart"/>
      <w:r w:rsidRPr="007F3D99">
        <w:rPr>
          <w:rFonts w:hAnsi="標楷體" w:hint="eastAsia"/>
          <w:bCs w:val="0"/>
          <w:kern w:val="0"/>
          <w:szCs w:val="52"/>
        </w:rPr>
        <w:t>惟查</w:t>
      </w:r>
      <w:r w:rsidRPr="007F3D99">
        <w:rPr>
          <w:rFonts w:hint="eastAsia"/>
        </w:rPr>
        <w:t>公</w:t>
      </w:r>
      <w:proofErr w:type="gramEnd"/>
      <w:r w:rsidRPr="007F3D99">
        <w:rPr>
          <w:rFonts w:hint="eastAsia"/>
        </w:rPr>
        <w:t>視於110年6月遭受勒索病毒攻擊事件時，卻未依前揭規定及計畫</w:t>
      </w:r>
      <w:r w:rsidRPr="007F3D99">
        <w:rPr>
          <w:rFonts w:hint="eastAsia"/>
        </w:rPr>
        <w:lastRenderedPageBreak/>
        <w:t>機制，於時限內通報通傳會，顯見公視ISMS管理鬆散，詎通傳會</w:t>
      </w:r>
      <w:proofErr w:type="gramStart"/>
      <w:r w:rsidRPr="007F3D99">
        <w:rPr>
          <w:rFonts w:hint="eastAsia"/>
        </w:rPr>
        <w:t>對此竟</w:t>
      </w:r>
      <w:proofErr w:type="gramEnd"/>
      <w:r w:rsidRPr="007F3D99">
        <w:rPr>
          <w:rFonts w:hint="eastAsia"/>
        </w:rPr>
        <w:t>未警覺；</w:t>
      </w:r>
      <w:proofErr w:type="gramStart"/>
      <w:r w:rsidRPr="007F3D99">
        <w:rPr>
          <w:rFonts w:hint="eastAsia"/>
        </w:rPr>
        <w:t>復通傳</w:t>
      </w:r>
      <w:proofErr w:type="gramEnd"/>
      <w:r w:rsidRPr="007F3D99">
        <w:rPr>
          <w:rFonts w:hint="eastAsia"/>
        </w:rPr>
        <w:t>會對於公視數位新聞片庫資料畫面，</w:t>
      </w:r>
      <w:proofErr w:type="gramStart"/>
      <w:r w:rsidRPr="007F3D99">
        <w:rPr>
          <w:rFonts w:hint="eastAsia"/>
        </w:rPr>
        <w:t>遭委</w:t>
      </w:r>
      <w:proofErr w:type="gramEnd"/>
      <w:r w:rsidRPr="007F3D99">
        <w:rPr>
          <w:rFonts w:hint="eastAsia"/>
        </w:rPr>
        <w:t>外資訊維護廠商刪除之重大資通安全事件，公視僅以「第一</w:t>
      </w:r>
      <w:proofErr w:type="gramStart"/>
      <w:r w:rsidRPr="007F3D99">
        <w:rPr>
          <w:rFonts w:hint="eastAsia"/>
        </w:rPr>
        <w:t>級資</w:t>
      </w:r>
      <w:proofErr w:type="gramEnd"/>
      <w:r w:rsidRPr="007F3D99">
        <w:rPr>
          <w:rFonts w:hint="eastAsia"/>
        </w:rPr>
        <w:t>安事件」</w:t>
      </w:r>
      <w:r w:rsidR="005331C4" w:rsidRPr="007F3D99">
        <w:rPr>
          <w:rStyle w:val="afb"/>
        </w:rPr>
        <w:footnoteReference w:id="8"/>
      </w:r>
      <w:r w:rsidRPr="007F3D99">
        <w:rPr>
          <w:rFonts w:hint="eastAsia"/>
        </w:rPr>
        <w:t>通報通傳會，</w:t>
      </w:r>
      <w:proofErr w:type="gramStart"/>
      <w:r w:rsidRPr="007F3D99">
        <w:rPr>
          <w:rFonts w:hint="eastAsia"/>
        </w:rPr>
        <w:t>惟查</w:t>
      </w:r>
      <w:proofErr w:type="gramEnd"/>
      <w:r w:rsidRPr="007F3D99">
        <w:rPr>
          <w:rFonts w:hint="eastAsia"/>
        </w:rPr>
        <w:t>該事件顯不符「第一</w:t>
      </w:r>
      <w:proofErr w:type="gramStart"/>
      <w:r w:rsidRPr="007F3D99">
        <w:rPr>
          <w:rFonts w:hint="eastAsia"/>
        </w:rPr>
        <w:t>級資</w:t>
      </w:r>
      <w:proofErr w:type="gramEnd"/>
      <w:r w:rsidRPr="007F3D99">
        <w:rPr>
          <w:rFonts w:hint="eastAsia"/>
        </w:rPr>
        <w:t>安事件」的「非核心」及「於可容忍中斷時間內回復正常運作」構成要件，至於公視基金會所稱「回復正常運作」係指關鍵基礎設施之播送功能……云云，</w:t>
      </w:r>
      <w:proofErr w:type="gramStart"/>
      <w:r w:rsidRPr="007F3D99">
        <w:rPr>
          <w:rFonts w:hint="eastAsia"/>
        </w:rPr>
        <w:t>然站</w:t>
      </w:r>
      <w:proofErr w:type="gramEnd"/>
      <w:r w:rsidRPr="007F3D99">
        <w:rPr>
          <w:rFonts w:hint="eastAsia"/>
        </w:rPr>
        <w:t>在系統使用者角度，因無法調用片庫資料而需向友台調用或購買，實難稱為「回復正常運作」，益見公視基金會及通傳會並未將片庫系統視為國家重要影音資產；而通傳會為</w:t>
      </w:r>
      <w:r w:rsidRPr="007F3D99">
        <w:rPr>
          <w:rFonts w:hAnsi="標楷體" w:hint="eastAsia"/>
          <w:bCs w:val="0"/>
          <w:kern w:val="0"/>
          <w:szCs w:val="52"/>
        </w:rPr>
        <w:t>法定目的事業主管機關，</w:t>
      </w:r>
      <w:r w:rsidRPr="007F3D99">
        <w:rPr>
          <w:rFonts w:hint="eastAsia"/>
        </w:rPr>
        <w:t>對於</w:t>
      </w:r>
      <w:r w:rsidRPr="007F3D99">
        <w:rPr>
          <w:rFonts w:hAnsi="標楷體" w:hint="eastAsia"/>
          <w:bCs w:val="0"/>
          <w:kern w:val="0"/>
          <w:szCs w:val="52"/>
        </w:rPr>
        <w:t>公視以最低標準的「第一</w:t>
      </w:r>
      <w:proofErr w:type="gramStart"/>
      <w:r w:rsidRPr="007F3D99">
        <w:rPr>
          <w:rFonts w:hAnsi="標楷體" w:hint="eastAsia"/>
          <w:bCs w:val="0"/>
          <w:kern w:val="0"/>
          <w:szCs w:val="52"/>
        </w:rPr>
        <w:t>級資安</w:t>
      </w:r>
      <w:proofErr w:type="gramEnd"/>
      <w:r w:rsidRPr="007F3D99">
        <w:rPr>
          <w:rFonts w:hAnsi="標楷體" w:hint="eastAsia"/>
          <w:bCs w:val="0"/>
          <w:kern w:val="0"/>
          <w:szCs w:val="52"/>
        </w:rPr>
        <w:t>事件」通報，竟未表達意見，相關督導</w:t>
      </w:r>
      <w:proofErr w:type="gramStart"/>
      <w:r w:rsidRPr="007F3D99">
        <w:rPr>
          <w:rFonts w:hAnsi="標楷體" w:hint="eastAsia"/>
          <w:bCs w:val="0"/>
          <w:kern w:val="0"/>
          <w:szCs w:val="52"/>
        </w:rPr>
        <w:t>作為顯欠積</w:t>
      </w:r>
      <w:proofErr w:type="gramEnd"/>
      <w:r w:rsidRPr="007F3D99">
        <w:rPr>
          <w:rFonts w:hAnsi="標楷體" w:hint="eastAsia"/>
          <w:bCs w:val="0"/>
          <w:kern w:val="0"/>
          <w:szCs w:val="52"/>
        </w:rPr>
        <w:t>極。</w:t>
      </w:r>
    </w:p>
    <w:p w:rsidR="00197B35" w:rsidRPr="007F3D99" w:rsidRDefault="00197B35" w:rsidP="00197B35">
      <w:pPr>
        <w:pStyle w:val="3"/>
        <w:numPr>
          <w:ilvl w:val="2"/>
          <w:numId w:val="1"/>
        </w:numPr>
      </w:pPr>
      <w:r w:rsidRPr="007F3D99">
        <w:rPr>
          <w:rFonts w:hAnsi="標楷體" w:hint="eastAsia"/>
          <w:bCs w:val="0"/>
          <w:kern w:val="0"/>
          <w:szCs w:val="52"/>
        </w:rPr>
        <w:t>又，通傳會已</w:t>
      </w:r>
      <w:proofErr w:type="gramStart"/>
      <w:r w:rsidRPr="007F3D99">
        <w:rPr>
          <w:rFonts w:hAnsi="標楷體" w:hint="eastAsia"/>
          <w:bCs w:val="0"/>
          <w:kern w:val="0"/>
          <w:szCs w:val="52"/>
        </w:rPr>
        <w:t>依資安</w:t>
      </w:r>
      <w:proofErr w:type="gramEnd"/>
      <w:r w:rsidRPr="007F3D99">
        <w:rPr>
          <w:rFonts w:hAnsi="標楷體" w:hint="eastAsia"/>
          <w:bCs w:val="0"/>
          <w:kern w:val="0"/>
          <w:szCs w:val="52"/>
        </w:rPr>
        <w:t>法相關規定，核定公視基金會為「關鍵基礎設施-傳播領域」A級之特定非公務機關，</w:t>
      </w:r>
      <w:proofErr w:type="gramStart"/>
      <w:r w:rsidRPr="007F3D99">
        <w:rPr>
          <w:rFonts w:hAnsi="標楷體" w:hint="eastAsia"/>
          <w:bCs w:val="0"/>
          <w:kern w:val="0"/>
          <w:szCs w:val="52"/>
        </w:rPr>
        <w:t>然公</w:t>
      </w:r>
      <w:proofErr w:type="gramEnd"/>
      <w:r w:rsidRPr="007F3D99">
        <w:rPr>
          <w:rFonts w:hAnsi="標楷體" w:hint="eastAsia"/>
          <w:bCs w:val="0"/>
          <w:kern w:val="0"/>
          <w:szCs w:val="52"/>
        </w:rPr>
        <w:t>視卻將重要的新聞片庫系統自評為「普級」，經本院</w:t>
      </w:r>
      <w:proofErr w:type="gramStart"/>
      <w:r w:rsidRPr="007F3D99">
        <w:rPr>
          <w:rFonts w:hAnsi="標楷體" w:hint="eastAsia"/>
          <w:bCs w:val="0"/>
          <w:kern w:val="0"/>
          <w:szCs w:val="52"/>
        </w:rPr>
        <w:t>詢據</w:t>
      </w:r>
      <w:proofErr w:type="gramEnd"/>
      <w:r w:rsidRPr="007F3D99">
        <w:rPr>
          <w:rFonts w:hAnsi="標楷體" w:hint="eastAsia"/>
          <w:bCs w:val="0"/>
          <w:kern w:val="0"/>
          <w:szCs w:val="52"/>
        </w:rPr>
        <w:t>公視代表表示：「新聞片庫系統存放之影音資料為播映後保留播映完畢的新聞影音檔案，並不影響關鍵基礎設施播送之運作，且公視關鍵基礎設施播送系統內保有可供7天播映之影音資料，故『新聞片庫系統』經檢視評估後，仍將其列為防護需求等級為『普級』之『非核心資通系統』…</w:t>
      </w:r>
      <w:proofErr w:type="gramStart"/>
      <w:r w:rsidRPr="007F3D99">
        <w:rPr>
          <w:rFonts w:hAnsi="標楷體" w:hint="eastAsia"/>
          <w:bCs w:val="0"/>
          <w:kern w:val="0"/>
          <w:szCs w:val="52"/>
        </w:rPr>
        <w:t>…</w:t>
      </w:r>
      <w:proofErr w:type="gramEnd"/>
      <w:r w:rsidRPr="007F3D99">
        <w:rPr>
          <w:rFonts w:hAnsi="標楷體" w:hint="eastAsia"/>
          <w:bCs w:val="0"/>
          <w:kern w:val="0"/>
          <w:szCs w:val="52"/>
        </w:rPr>
        <w:t>」云云。</w:t>
      </w:r>
      <w:proofErr w:type="gramStart"/>
      <w:r w:rsidRPr="007F3D99">
        <w:rPr>
          <w:rFonts w:hAnsi="標楷體" w:hint="eastAsia"/>
          <w:bCs w:val="0"/>
          <w:kern w:val="0"/>
          <w:szCs w:val="52"/>
        </w:rPr>
        <w:t>然究此議題</w:t>
      </w:r>
      <w:proofErr w:type="gramEnd"/>
      <w:r w:rsidRPr="007F3D99">
        <w:rPr>
          <w:rFonts w:hAnsi="標楷體" w:hint="eastAsia"/>
          <w:bCs w:val="0"/>
          <w:kern w:val="0"/>
          <w:szCs w:val="52"/>
        </w:rPr>
        <w:t>，本院於11</w:t>
      </w:r>
      <w:r w:rsidRPr="007F3D99">
        <w:rPr>
          <w:rFonts w:hAnsi="標楷體"/>
          <w:bCs w:val="0"/>
          <w:kern w:val="0"/>
          <w:szCs w:val="52"/>
        </w:rPr>
        <w:t>1</w:t>
      </w:r>
      <w:r w:rsidRPr="007F3D99">
        <w:rPr>
          <w:rFonts w:hAnsi="標楷體" w:hint="eastAsia"/>
          <w:bCs w:val="0"/>
          <w:kern w:val="0"/>
          <w:szCs w:val="52"/>
        </w:rPr>
        <w:t>年6月3</w:t>
      </w:r>
      <w:r w:rsidRPr="007F3D99">
        <w:rPr>
          <w:rFonts w:hAnsi="標楷體"/>
          <w:bCs w:val="0"/>
          <w:kern w:val="0"/>
          <w:szCs w:val="52"/>
        </w:rPr>
        <w:t>0</w:t>
      </w:r>
      <w:r w:rsidRPr="007F3D99">
        <w:rPr>
          <w:rFonts w:hAnsi="標楷體" w:hint="eastAsia"/>
          <w:bCs w:val="0"/>
          <w:kern w:val="0"/>
          <w:szCs w:val="52"/>
        </w:rPr>
        <w:t>日諮詢專家學者指出：「公視欠缺對於新聞片庫資</w:t>
      </w:r>
      <w:r w:rsidRPr="007F3D99">
        <w:rPr>
          <w:rFonts w:hAnsi="標楷體" w:hint="eastAsia"/>
          <w:bCs w:val="0"/>
          <w:kern w:val="0"/>
          <w:szCs w:val="52"/>
        </w:rPr>
        <w:lastRenderedPageBreak/>
        <w:t>料屬於國家重要影音資產之觀念，遺失之檔案中尚有珍貴的專案特別報導(例如國慶、開票…</w:t>
      </w:r>
      <w:proofErr w:type="gramStart"/>
      <w:r w:rsidRPr="007F3D99">
        <w:rPr>
          <w:rFonts w:hAnsi="標楷體" w:hint="eastAsia"/>
          <w:bCs w:val="0"/>
          <w:kern w:val="0"/>
          <w:szCs w:val="52"/>
        </w:rPr>
        <w:t>…</w:t>
      </w:r>
      <w:proofErr w:type="gramEnd"/>
      <w:r w:rsidRPr="007F3D99">
        <w:rPr>
          <w:rFonts w:hAnsi="標楷體" w:hint="eastAsia"/>
          <w:bCs w:val="0"/>
          <w:kern w:val="0"/>
          <w:szCs w:val="52"/>
        </w:rPr>
        <w:t>等)，資料遺失亦為國家之損失……。」等語。足見，此次遭刪除之片庫資料之重要性，公視將片庫系統列入普級，顯欠妥適，而通傳會竟</w:t>
      </w:r>
      <w:r w:rsidRPr="007F3D99">
        <w:rPr>
          <w:rFonts w:hint="eastAsia"/>
        </w:rPr>
        <w:t>未能及早發現並積極督導改善，核有</w:t>
      </w:r>
      <w:proofErr w:type="gramStart"/>
      <w:r w:rsidRPr="007F3D99">
        <w:rPr>
          <w:rFonts w:hint="eastAsia"/>
        </w:rPr>
        <w:t>怠</w:t>
      </w:r>
      <w:proofErr w:type="gramEnd"/>
      <w:r w:rsidRPr="007F3D99">
        <w:rPr>
          <w:rFonts w:hint="eastAsia"/>
        </w:rPr>
        <w:t>失</w:t>
      </w:r>
      <w:r w:rsidRPr="007F3D99">
        <w:rPr>
          <w:rFonts w:hint="eastAsia"/>
          <w:b/>
        </w:rPr>
        <w:t>。</w:t>
      </w:r>
    </w:p>
    <w:p w:rsidR="00197B35" w:rsidRPr="007F3D99" w:rsidRDefault="00197B35" w:rsidP="00197B35">
      <w:pPr>
        <w:pStyle w:val="3"/>
        <w:numPr>
          <w:ilvl w:val="2"/>
          <w:numId w:val="1"/>
        </w:numPr>
      </w:pPr>
      <w:proofErr w:type="gramStart"/>
      <w:r w:rsidRPr="007F3D99">
        <w:rPr>
          <w:rFonts w:hint="eastAsia"/>
        </w:rPr>
        <w:t>況</w:t>
      </w:r>
      <w:proofErr w:type="gramEnd"/>
      <w:r w:rsidRPr="007F3D99">
        <w:rPr>
          <w:rFonts w:hint="eastAsia"/>
        </w:rPr>
        <w:t>，公視作為關鍵基礎設施A級機關，理應有相當多的資訊系統甚為「關鍵」，然而依據通傳會提供本院之</w:t>
      </w:r>
      <w:proofErr w:type="gramStart"/>
      <w:r w:rsidRPr="007F3D99">
        <w:rPr>
          <w:rFonts w:hint="eastAsia"/>
        </w:rPr>
        <w:t>公視資</w:t>
      </w:r>
      <w:proofErr w:type="gramEnd"/>
      <w:r w:rsidRPr="007F3D99">
        <w:rPr>
          <w:rFonts w:hint="eastAsia"/>
        </w:rPr>
        <w:t>通系統安全等級清冊觀之，公視總計75個系統中，除14個列為「中級」、61個列為「普級」(占比達81.3%)之外，竟無任何系統列入「高級」。對此，本院</w:t>
      </w:r>
      <w:proofErr w:type="gramStart"/>
      <w:r w:rsidRPr="007F3D99">
        <w:rPr>
          <w:rFonts w:hint="eastAsia"/>
        </w:rPr>
        <w:t>詢據</w:t>
      </w:r>
      <w:r w:rsidRPr="007F3D99">
        <w:rPr>
          <w:rFonts w:hAnsi="標楷體" w:hint="eastAsia"/>
          <w:bCs w:val="0"/>
          <w:kern w:val="0"/>
          <w:szCs w:val="52"/>
        </w:rPr>
        <w:t>公</w:t>
      </w:r>
      <w:proofErr w:type="gramEnd"/>
      <w:r w:rsidRPr="007F3D99">
        <w:rPr>
          <w:rFonts w:hAnsi="標楷體" w:hint="eastAsia"/>
          <w:bCs w:val="0"/>
          <w:kern w:val="0"/>
          <w:szCs w:val="52"/>
        </w:rPr>
        <w:t>視基金會代表說明：「公視是以『公共電視數位信號發射站』列為一級關鍵傳播基礎設施，故公視</w:t>
      </w:r>
      <w:r w:rsidRPr="007F3D99">
        <w:rPr>
          <w:rFonts w:hAnsi="標楷體"/>
          <w:bCs w:val="0"/>
          <w:kern w:val="0"/>
          <w:szCs w:val="52"/>
        </w:rPr>
        <w:t>關鍵基礎設施為</w:t>
      </w:r>
      <w:r w:rsidRPr="007F3D99">
        <w:rPr>
          <w:rFonts w:hAnsi="標楷體" w:hint="eastAsia"/>
          <w:bCs w:val="0"/>
          <w:kern w:val="0"/>
          <w:szCs w:val="52"/>
        </w:rPr>
        <w:t>：</w:t>
      </w:r>
      <w:r w:rsidRPr="007F3D99">
        <w:rPr>
          <w:rFonts w:hAnsi="標楷體"/>
          <w:bCs w:val="0"/>
          <w:kern w:val="0"/>
          <w:szCs w:val="52"/>
        </w:rPr>
        <w:t>數位電視信號發射站</w:t>
      </w:r>
      <w:r w:rsidRPr="007F3D99">
        <w:rPr>
          <w:rFonts w:hAnsi="標楷體" w:hint="eastAsia"/>
          <w:bCs w:val="0"/>
          <w:kern w:val="0"/>
          <w:szCs w:val="52"/>
        </w:rPr>
        <w:t>，</w:t>
      </w:r>
      <w:r w:rsidRPr="007F3D99">
        <w:rPr>
          <w:rFonts w:hAnsi="標楷體"/>
          <w:bCs w:val="0"/>
          <w:kern w:val="0"/>
          <w:szCs w:val="52"/>
        </w:rPr>
        <w:t>核心功能為：地面無線電視訊號播送系統</w:t>
      </w:r>
      <w:r w:rsidRPr="007F3D99">
        <w:rPr>
          <w:rFonts w:hAnsi="標楷體" w:hint="eastAsia"/>
          <w:bCs w:val="0"/>
          <w:kern w:val="0"/>
          <w:szCs w:val="52"/>
        </w:rPr>
        <w:t>…</w:t>
      </w:r>
      <w:proofErr w:type="gramStart"/>
      <w:r w:rsidRPr="007F3D99">
        <w:rPr>
          <w:rFonts w:hAnsi="標楷體" w:hint="eastAsia"/>
          <w:bCs w:val="0"/>
          <w:kern w:val="0"/>
          <w:szCs w:val="52"/>
        </w:rPr>
        <w:t>…</w:t>
      </w:r>
      <w:proofErr w:type="gramEnd"/>
      <w:r w:rsidRPr="007F3D99">
        <w:rPr>
          <w:rFonts w:hAnsi="標楷體" w:hint="eastAsia"/>
          <w:bCs w:val="0"/>
          <w:kern w:val="0"/>
          <w:szCs w:val="52"/>
        </w:rPr>
        <w:t>云云。」</w:t>
      </w:r>
      <w:proofErr w:type="gramStart"/>
      <w:r w:rsidRPr="007F3D99">
        <w:rPr>
          <w:rFonts w:hAnsi="標楷體" w:hint="eastAsia"/>
          <w:bCs w:val="0"/>
          <w:kern w:val="0"/>
          <w:szCs w:val="52"/>
        </w:rPr>
        <w:t>惟查</w:t>
      </w:r>
      <w:proofErr w:type="gramEnd"/>
      <w:r w:rsidRPr="007F3D99">
        <w:rPr>
          <w:rFonts w:hAnsi="標楷體" w:hint="eastAsia"/>
          <w:bCs w:val="0"/>
          <w:kern w:val="0"/>
          <w:szCs w:val="52"/>
        </w:rPr>
        <w:t>，公視將「發射設備系統」、「主控自動播出系統」及「頭端設備系統」等關鍵設施之系統安全等級僅列為中度，甚至「微波網路傳輸系統」亦屬關鍵設施，竟將其等級列入普級，此等作法，</w:t>
      </w:r>
      <w:r w:rsidRPr="007F3D99">
        <w:rPr>
          <w:rFonts w:hint="eastAsia"/>
        </w:rPr>
        <w:t>顯</w:t>
      </w:r>
      <w:proofErr w:type="gramStart"/>
      <w:r w:rsidRPr="007F3D99">
        <w:rPr>
          <w:rFonts w:hint="eastAsia"/>
        </w:rPr>
        <w:t>低估資安威</w:t>
      </w:r>
      <w:proofErr w:type="gramEnd"/>
      <w:r w:rsidRPr="007F3D99">
        <w:rPr>
          <w:rFonts w:hint="eastAsia"/>
        </w:rPr>
        <w:t>脅，對「</w:t>
      </w:r>
      <w:proofErr w:type="gramStart"/>
      <w:r w:rsidRPr="007F3D99">
        <w:rPr>
          <w:rFonts w:hint="eastAsia"/>
        </w:rPr>
        <w:t>資安</w:t>
      </w:r>
      <w:proofErr w:type="gramEnd"/>
      <w:r w:rsidRPr="007F3D99">
        <w:rPr>
          <w:rFonts w:hint="eastAsia"/>
        </w:rPr>
        <w:t>即國安」戰略不無造成風險；</w:t>
      </w:r>
      <w:r w:rsidRPr="007F3D99">
        <w:rPr>
          <w:rFonts w:hAnsi="標楷體" w:hint="eastAsia"/>
          <w:bCs w:val="0"/>
          <w:kern w:val="0"/>
          <w:szCs w:val="52"/>
        </w:rPr>
        <w:t>另本院</w:t>
      </w:r>
      <w:proofErr w:type="gramStart"/>
      <w:r w:rsidRPr="007F3D99">
        <w:rPr>
          <w:rFonts w:hAnsi="標楷體" w:hint="eastAsia"/>
          <w:bCs w:val="0"/>
          <w:kern w:val="0"/>
          <w:szCs w:val="52"/>
        </w:rPr>
        <w:t>詢</w:t>
      </w:r>
      <w:proofErr w:type="gramEnd"/>
      <w:r w:rsidRPr="007F3D99">
        <w:rPr>
          <w:rFonts w:hAnsi="標楷體" w:hint="eastAsia"/>
          <w:bCs w:val="0"/>
          <w:kern w:val="0"/>
          <w:szCs w:val="52"/>
        </w:rPr>
        <w:t>據</w:t>
      </w:r>
      <w:r w:rsidRPr="007F3D99">
        <w:rPr>
          <w:rFonts w:hint="eastAsia"/>
        </w:rPr>
        <w:t>數位部代表亦表示：「</w:t>
      </w:r>
      <w:proofErr w:type="gramStart"/>
      <w:r w:rsidRPr="007F3D99">
        <w:rPr>
          <w:rFonts w:hint="eastAsia"/>
        </w:rPr>
        <w:t>資安法</w:t>
      </w:r>
      <w:proofErr w:type="gramEnd"/>
      <w:r w:rsidRPr="007F3D99">
        <w:rPr>
          <w:rFonts w:hint="eastAsia"/>
        </w:rPr>
        <w:t>108年實施後兩年導入期，公視有評估CI設施之分級，該部予以尊重，但也會</w:t>
      </w:r>
      <w:proofErr w:type="gramStart"/>
      <w:r w:rsidRPr="007F3D99">
        <w:rPr>
          <w:rFonts w:hint="eastAsia"/>
        </w:rPr>
        <w:t>經由資安稽</w:t>
      </w:r>
      <w:proofErr w:type="gramEnd"/>
      <w:r w:rsidRPr="007F3D99">
        <w:rPr>
          <w:rFonts w:hint="eastAsia"/>
        </w:rPr>
        <w:t>核檢視其合理性。確實</w:t>
      </w:r>
      <w:r w:rsidRPr="007F3D99">
        <w:rPr>
          <w:rFonts w:hint="eastAsia"/>
          <w:b/>
        </w:rPr>
        <w:t>我們之前只顧慮其CI設施防護作為，沒有考慮到文化資產層面</w:t>
      </w:r>
      <w:r w:rsidRPr="007F3D99">
        <w:rPr>
          <w:rFonts w:hint="eastAsia"/>
        </w:rPr>
        <w:t>…</w:t>
      </w:r>
      <w:proofErr w:type="gramStart"/>
      <w:r w:rsidRPr="007F3D99">
        <w:rPr>
          <w:rFonts w:hint="eastAsia"/>
        </w:rPr>
        <w:t>…</w:t>
      </w:r>
      <w:proofErr w:type="gramEnd"/>
      <w:r w:rsidRPr="007F3D99">
        <w:rPr>
          <w:rFonts w:hint="eastAsia"/>
        </w:rPr>
        <w:t>」等語。足</w:t>
      </w:r>
      <w:proofErr w:type="gramStart"/>
      <w:r w:rsidRPr="007F3D99">
        <w:rPr>
          <w:rFonts w:hint="eastAsia"/>
        </w:rPr>
        <w:t>徵</w:t>
      </w:r>
      <w:proofErr w:type="gramEnd"/>
      <w:r w:rsidRPr="007F3D99">
        <w:rPr>
          <w:rFonts w:hint="eastAsia"/>
        </w:rPr>
        <w:t>，通傳會對公視將新聞片庫系統列為</w:t>
      </w:r>
      <w:proofErr w:type="gramStart"/>
      <w:r w:rsidRPr="007F3D99">
        <w:rPr>
          <w:rFonts w:hint="eastAsia"/>
        </w:rPr>
        <w:t>普級且</w:t>
      </w:r>
      <w:proofErr w:type="gramEnd"/>
      <w:r w:rsidRPr="007F3D99">
        <w:rPr>
          <w:rFonts w:hint="eastAsia"/>
        </w:rPr>
        <w:t>將其他重要關鍵設施也列入普級之作法，顯</w:t>
      </w:r>
      <w:proofErr w:type="gramStart"/>
      <w:r w:rsidRPr="007F3D99">
        <w:rPr>
          <w:rFonts w:hint="eastAsia"/>
        </w:rPr>
        <w:t>低估資安威</w:t>
      </w:r>
      <w:proofErr w:type="gramEnd"/>
      <w:r w:rsidRPr="007F3D99">
        <w:rPr>
          <w:rFonts w:hint="eastAsia"/>
        </w:rPr>
        <w:t>脅，對「</w:t>
      </w:r>
      <w:proofErr w:type="gramStart"/>
      <w:r w:rsidRPr="007F3D99">
        <w:rPr>
          <w:rFonts w:hint="eastAsia"/>
        </w:rPr>
        <w:t>資安</w:t>
      </w:r>
      <w:proofErr w:type="gramEnd"/>
      <w:r w:rsidRPr="007F3D99">
        <w:rPr>
          <w:rFonts w:hint="eastAsia"/>
        </w:rPr>
        <w:t>即國安」戰略不無造成風險</w:t>
      </w:r>
      <w:r w:rsidRPr="007F3D99">
        <w:rPr>
          <w:rFonts w:hint="eastAsia"/>
          <w:b/>
        </w:rPr>
        <w:t>。</w:t>
      </w:r>
    </w:p>
    <w:p w:rsidR="00197B35" w:rsidRPr="007F3D99" w:rsidRDefault="00197B35" w:rsidP="00197B35">
      <w:pPr>
        <w:pStyle w:val="3"/>
        <w:numPr>
          <w:ilvl w:val="2"/>
          <w:numId w:val="1"/>
        </w:numPr>
      </w:pPr>
      <w:r w:rsidRPr="007F3D99">
        <w:rPr>
          <w:rFonts w:hint="eastAsia"/>
        </w:rPr>
        <w:t>再查，本案發生後，由前</w:t>
      </w:r>
      <w:proofErr w:type="gramStart"/>
      <w:r w:rsidRPr="007F3D99">
        <w:rPr>
          <w:rFonts w:hint="eastAsia"/>
        </w:rPr>
        <w:t>行政院資安處</w:t>
      </w:r>
      <w:proofErr w:type="gramEnd"/>
      <w:r w:rsidRPr="007F3D99">
        <w:rPr>
          <w:rFonts w:hint="eastAsia"/>
        </w:rPr>
        <w:t>、</w:t>
      </w:r>
      <w:proofErr w:type="gramStart"/>
      <w:r w:rsidRPr="007F3D99">
        <w:rPr>
          <w:rFonts w:hint="eastAsia"/>
        </w:rPr>
        <w:t>文化部及</w:t>
      </w:r>
      <w:proofErr w:type="gramEnd"/>
      <w:r w:rsidRPr="007F3D99">
        <w:rPr>
          <w:rFonts w:hint="eastAsia"/>
        </w:rPr>
        <w:t>通傳會針對公視基金會進行稽核，在策略面、管理</w:t>
      </w:r>
      <w:r w:rsidRPr="007F3D99">
        <w:rPr>
          <w:rFonts w:hint="eastAsia"/>
        </w:rPr>
        <w:lastRenderedPageBreak/>
        <w:t>面及</w:t>
      </w:r>
      <w:proofErr w:type="gramStart"/>
      <w:r w:rsidRPr="007F3D99">
        <w:rPr>
          <w:rFonts w:hint="eastAsia"/>
        </w:rPr>
        <w:t>技術面共發</w:t>
      </w:r>
      <w:proofErr w:type="gramEnd"/>
      <w:r w:rsidRPr="007F3D99">
        <w:rPr>
          <w:rFonts w:hint="eastAsia"/>
        </w:rPr>
        <w:t>現2</w:t>
      </w:r>
      <w:r w:rsidRPr="007F3D99">
        <w:t>2</w:t>
      </w:r>
      <w:r w:rsidRPr="007F3D99">
        <w:rPr>
          <w:rFonts w:hint="eastAsia"/>
        </w:rPr>
        <w:t>項缺失及建議改善事項；公視基金會楊家富副總經理並於1</w:t>
      </w:r>
      <w:r w:rsidRPr="007F3D99">
        <w:t>11</w:t>
      </w:r>
      <w:r w:rsidRPr="007F3D99">
        <w:rPr>
          <w:rFonts w:hint="eastAsia"/>
        </w:rPr>
        <w:t>年9月19日於本院辦理約</w:t>
      </w:r>
      <w:proofErr w:type="gramStart"/>
      <w:r w:rsidRPr="007F3D99">
        <w:rPr>
          <w:rFonts w:hint="eastAsia"/>
        </w:rPr>
        <w:t>詢</w:t>
      </w:r>
      <w:proofErr w:type="gramEnd"/>
      <w:r w:rsidRPr="007F3D99">
        <w:rPr>
          <w:rFonts w:hint="eastAsia"/>
        </w:rPr>
        <w:t>時稱：「最近內</w:t>
      </w:r>
      <w:proofErr w:type="gramStart"/>
      <w:r w:rsidRPr="007F3D99">
        <w:rPr>
          <w:rFonts w:hint="eastAsia"/>
        </w:rPr>
        <w:t>稽</w:t>
      </w:r>
      <w:proofErr w:type="gramEnd"/>
      <w:r w:rsidRPr="007F3D99">
        <w:rPr>
          <w:rFonts w:hint="eastAsia"/>
        </w:rPr>
        <w:t>確實出現10項重大缺失，包括使用版本過於老舊，大約有100多個軟體要更新。」等語，文化部莊舜清科長亦於同年8月1</w:t>
      </w:r>
      <w:r w:rsidRPr="007F3D99">
        <w:t>5</w:t>
      </w:r>
      <w:r w:rsidRPr="007F3D99">
        <w:rPr>
          <w:rFonts w:hint="eastAsia"/>
        </w:rPr>
        <w:t>日約</w:t>
      </w:r>
      <w:proofErr w:type="gramStart"/>
      <w:r w:rsidRPr="007F3D99">
        <w:rPr>
          <w:rFonts w:hint="eastAsia"/>
        </w:rPr>
        <w:t>詢</w:t>
      </w:r>
      <w:proofErr w:type="gramEnd"/>
      <w:r w:rsidRPr="007F3D99">
        <w:rPr>
          <w:rFonts w:hint="eastAsia"/>
        </w:rPr>
        <w:t>時稱：「備份三二一機制，這部分公視都沒有做到。」、「禾</w:t>
      </w:r>
      <w:proofErr w:type="gramStart"/>
      <w:r w:rsidRPr="007F3D99">
        <w:rPr>
          <w:rFonts w:hint="eastAsia"/>
        </w:rPr>
        <w:t>煜負責賣卻沒</w:t>
      </w:r>
      <w:proofErr w:type="gramEnd"/>
      <w:r w:rsidRPr="007F3D99">
        <w:rPr>
          <w:rFonts w:hint="eastAsia"/>
        </w:rPr>
        <w:t>有技術，他</w:t>
      </w:r>
      <w:proofErr w:type="gramStart"/>
      <w:r w:rsidRPr="007F3D99">
        <w:rPr>
          <w:rFonts w:hint="eastAsia"/>
        </w:rPr>
        <w:t>還要找業</w:t>
      </w:r>
      <w:proofErr w:type="gramEnd"/>
      <w:r w:rsidRPr="007F3D99">
        <w:rPr>
          <w:rFonts w:hint="eastAsia"/>
        </w:rPr>
        <w:t>外工程師」、「防火牆本來是原則禁止，例外開放，但公視的設定剛好相反」等語，此等說法恰印證本院諮詢專家所稱：「公視的管理方式不免令人擔心系統內還有多少管理階層未知的程式或是工具」。職是，凡此缺失、弱點或漏洞，本應透過外部稽核及目的事業主管機關進行督導時，即予發現及改善，此</w:t>
      </w:r>
      <w:proofErr w:type="gramStart"/>
      <w:r w:rsidRPr="007F3D99">
        <w:rPr>
          <w:rFonts w:hint="eastAsia"/>
        </w:rPr>
        <w:t>即資安</w:t>
      </w:r>
      <w:proofErr w:type="gramEnd"/>
      <w:r w:rsidRPr="007F3D99">
        <w:rPr>
          <w:rFonts w:hint="eastAsia"/>
        </w:rPr>
        <w:t>法設有第二方及第三方稽核機制之初衷；然而</w:t>
      </w:r>
      <w:r w:rsidRPr="007F3D99">
        <w:rPr>
          <w:rFonts w:hint="eastAsia"/>
          <w:b/>
        </w:rPr>
        <w:t>通傳會並未善盡目的事業主管機關之責，可於事前發現之缺失卻未發現，使第二方稽核之機能完全失效</w:t>
      </w:r>
      <w:r w:rsidRPr="007F3D99">
        <w:rPr>
          <w:rFonts w:hint="eastAsia"/>
        </w:rPr>
        <w:t>，實難卸監督不周之責。</w:t>
      </w:r>
    </w:p>
    <w:p w:rsidR="00197B35" w:rsidRPr="007F3D99" w:rsidRDefault="00197B35" w:rsidP="00197B35">
      <w:pPr>
        <w:pStyle w:val="3"/>
        <w:numPr>
          <w:ilvl w:val="2"/>
          <w:numId w:val="1"/>
        </w:numPr>
      </w:pPr>
      <w:r w:rsidRPr="007F3D99">
        <w:rPr>
          <w:rFonts w:hAnsi="標楷體" w:hint="eastAsia"/>
          <w:bCs w:val="0"/>
          <w:kern w:val="0"/>
          <w:szCs w:val="52"/>
        </w:rPr>
        <w:t>又據財團法人法第61條第1項規定：「政府捐助之</w:t>
      </w:r>
      <w:r w:rsidRPr="007F3D99">
        <w:rPr>
          <w:rFonts w:hint="eastAsia"/>
        </w:rPr>
        <w:t>財團法人</w:t>
      </w:r>
      <w:r w:rsidRPr="007F3D99">
        <w:rPr>
          <w:rFonts w:hAnsi="標楷體" w:hint="eastAsia"/>
          <w:bCs w:val="0"/>
          <w:kern w:val="0"/>
          <w:szCs w:val="52"/>
        </w:rPr>
        <w:t>應建立人事、會計、內部控制及稽核制度，報主管機關核定。」</w:t>
      </w:r>
      <w:proofErr w:type="gramStart"/>
      <w:r w:rsidRPr="007F3D99">
        <w:rPr>
          <w:rFonts w:hAnsi="標楷體" w:hint="eastAsia"/>
          <w:bCs w:val="0"/>
          <w:kern w:val="0"/>
          <w:szCs w:val="52"/>
        </w:rPr>
        <w:t>準</w:t>
      </w:r>
      <w:proofErr w:type="gramEnd"/>
      <w:r w:rsidRPr="007F3D99">
        <w:rPr>
          <w:rFonts w:hAnsi="標楷體" w:hint="eastAsia"/>
          <w:bCs w:val="0"/>
          <w:kern w:val="0"/>
          <w:szCs w:val="52"/>
        </w:rPr>
        <w:t>此，公視應建立內部控制及稽核制度，陳報主管機關核定後據以執行。其中</w:t>
      </w:r>
      <w:proofErr w:type="gramStart"/>
      <w:r w:rsidRPr="007F3D99">
        <w:rPr>
          <w:rFonts w:hAnsi="標楷體" w:hint="eastAsia"/>
          <w:bCs w:val="0"/>
          <w:kern w:val="0"/>
          <w:szCs w:val="52"/>
        </w:rPr>
        <w:t>對於資安稽核</w:t>
      </w:r>
      <w:proofErr w:type="gramEnd"/>
      <w:r w:rsidRPr="007F3D99">
        <w:rPr>
          <w:rFonts w:hAnsi="標楷體" w:hint="eastAsia"/>
          <w:bCs w:val="0"/>
          <w:kern w:val="0"/>
          <w:szCs w:val="52"/>
        </w:rPr>
        <w:t>部分，</w:t>
      </w:r>
      <w:proofErr w:type="gramStart"/>
      <w:r w:rsidRPr="007F3D99">
        <w:rPr>
          <w:rFonts w:hAnsi="標楷體" w:hint="eastAsia"/>
          <w:bCs w:val="0"/>
          <w:kern w:val="0"/>
          <w:szCs w:val="52"/>
        </w:rPr>
        <w:t>公視係</w:t>
      </w:r>
      <w:proofErr w:type="gramEnd"/>
      <w:r w:rsidRPr="007F3D99">
        <w:rPr>
          <w:rFonts w:hAnsi="標楷體" w:hint="eastAsia"/>
          <w:bCs w:val="0"/>
          <w:kern w:val="0"/>
          <w:szCs w:val="52"/>
        </w:rPr>
        <w:t>委請外部單位安侯建業聯合會計師事務所（下稱KPMG）執行查核；然根據稽核紀錄，協助外部稽核的KPMG早在109年第3季，就指出</w:t>
      </w:r>
      <w:proofErr w:type="gramStart"/>
      <w:r w:rsidRPr="007F3D99">
        <w:rPr>
          <w:rFonts w:hAnsi="標楷體" w:hint="eastAsia"/>
          <w:bCs w:val="0"/>
          <w:kern w:val="0"/>
          <w:szCs w:val="52"/>
        </w:rPr>
        <w:t>公視片庫</w:t>
      </w:r>
      <w:proofErr w:type="gramEnd"/>
      <w:r w:rsidRPr="007F3D99">
        <w:rPr>
          <w:rFonts w:hAnsi="標楷體" w:hint="eastAsia"/>
          <w:bCs w:val="0"/>
          <w:kern w:val="0"/>
          <w:szCs w:val="52"/>
        </w:rPr>
        <w:t>資料未備份之問題，通傳會竟未能正視此問題。而當時公視堅持「有RAID磁碟陣列」、「風險可以控管」，KPMG只好表示：「若貴會覺得檔案毀損的損失，尚可接受，我們會尊重貴會之決定…</w:t>
      </w:r>
      <w:proofErr w:type="gramStart"/>
      <w:r w:rsidRPr="007F3D99">
        <w:rPr>
          <w:rFonts w:hAnsi="標楷體" w:hint="eastAsia"/>
          <w:bCs w:val="0"/>
          <w:kern w:val="0"/>
          <w:szCs w:val="52"/>
        </w:rPr>
        <w:t>…</w:t>
      </w:r>
      <w:proofErr w:type="gramEnd"/>
      <w:r w:rsidRPr="007F3D99">
        <w:rPr>
          <w:rFonts w:hAnsi="標楷體" w:hint="eastAsia"/>
          <w:bCs w:val="0"/>
          <w:kern w:val="0"/>
          <w:szCs w:val="52"/>
        </w:rPr>
        <w:t>」等語。然而，包括過去銓敘部發生洩漏大量機敏人員個資事件，SGS</w:t>
      </w:r>
      <w:r w:rsidR="005331C4" w:rsidRPr="007F3D99">
        <w:rPr>
          <w:rFonts w:hAnsi="標楷體" w:hint="eastAsia"/>
          <w:bCs w:val="0"/>
          <w:kern w:val="0"/>
          <w:szCs w:val="52"/>
        </w:rPr>
        <w:t>(</w:t>
      </w:r>
      <w:proofErr w:type="spellStart"/>
      <w:r w:rsidR="005331C4" w:rsidRPr="007F3D99">
        <w:rPr>
          <w:rFonts w:hAnsi="標楷體"/>
          <w:bCs w:val="0"/>
          <w:kern w:val="0"/>
          <w:szCs w:val="52"/>
        </w:rPr>
        <w:t>Societe</w:t>
      </w:r>
      <w:proofErr w:type="spellEnd"/>
      <w:r w:rsidR="005331C4" w:rsidRPr="007F3D99">
        <w:rPr>
          <w:rFonts w:hAnsi="標楷體"/>
          <w:bCs w:val="0"/>
          <w:kern w:val="0"/>
          <w:szCs w:val="52"/>
        </w:rPr>
        <w:t xml:space="preserve"> </w:t>
      </w:r>
      <w:proofErr w:type="spellStart"/>
      <w:r w:rsidR="005331C4" w:rsidRPr="007F3D99">
        <w:rPr>
          <w:rFonts w:hAnsi="標楷體"/>
          <w:bCs w:val="0"/>
          <w:kern w:val="0"/>
          <w:szCs w:val="52"/>
        </w:rPr>
        <w:t>Generale</w:t>
      </w:r>
      <w:proofErr w:type="spellEnd"/>
      <w:r w:rsidR="005331C4" w:rsidRPr="007F3D99">
        <w:rPr>
          <w:rFonts w:hAnsi="標楷體"/>
          <w:bCs w:val="0"/>
          <w:kern w:val="0"/>
          <w:szCs w:val="52"/>
        </w:rPr>
        <w:t xml:space="preserve"> de </w:t>
      </w:r>
      <w:r w:rsidR="005331C4" w:rsidRPr="007F3D99">
        <w:rPr>
          <w:rFonts w:hAnsi="標楷體"/>
          <w:bCs w:val="0"/>
          <w:kern w:val="0"/>
          <w:szCs w:val="52"/>
        </w:rPr>
        <w:lastRenderedPageBreak/>
        <w:t>Surveillance</w:t>
      </w:r>
      <w:r w:rsidR="005331C4" w:rsidRPr="007F3D99">
        <w:rPr>
          <w:rFonts w:hAnsi="標楷體" w:hint="eastAsia"/>
          <w:bCs w:val="0"/>
          <w:kern w:val="0"/>
          <w:szCs w:val="52"/>
        </w:rPr>
        <w:t>)</w:t>
      </w:r>
      <w:r w:rsidRPr="007F3D99">
        <w:rPr>
          <w:rFonts w:hAnsi="標楷體" w:hint="eastAsia"/>
          <w:bCs w:val="0"/>
          <w:kern w:val="0"/>
          <w:szCs w:val="52"/>
        </w:rPr>
        <w:t>甚至因類似原因而遭全國認證基金會(TAF)停權半年，故前揭公視堅持、外稽妥協之作法，實造成風險未受控管之情形。</w:t>
      </w:r>
      <w:proofErr w:type="gramStart"/>
      <w:r w:rsidRPr="007F3D99">
        <w:rPr>
          <w:rFonts w:hAnsi="標楷體" w:hint="eastAsia"/>
          <w:bCs w:val="0"/>
          <w:kern w:val="0"/>
          <w:szCs w:val="52"/>
        </w:rPr>
        <w:t>再者，</w:t>
      </w:r>
      <w:proofErr w:type="gramEnd"/>
      <w:r w:rsidRPr="007F3D99">
        <w:rPr>
          <w:rFonts w:hAnsi="標楷體" w:hint="eastAsia"/>
          <w:bCs w:val="0"/>
          <w:kern w:val="0"/>
          <w:szCs w:val="52"/>
        </w:rPr>
        <w:t>由公視自行建立外部稽核制度，聘僱方又為公視，此作法能否保持稽核之獨立性，並發揮應有之監督效能，不無疑義。而通傳會對此外部稽核所發現之缺失，竟</w:t>
      </w:r>
      <w:r w:rsidRPr="007F3D99">
        <w:rPr>
          <w:rFonts w:hint="eastAsia"/>
        </w:rPr>
        <w:t>未能發現，復對公</w:t>
      </w:r>
      <w:proofErr w:type="gramStart"/>
      <w:r w:rsidRPr="007F3D99">
        <w:rPr>
          <w:rFonts w:hint="eastAsia"/>
        </w:rPr>
        <w:t>視資安</w:t>
      </w:r>
      <w:proofErr w:type="gramEnd"/>
      <w:r w:rsidRPr="007F3D99">
        <w:rPr>
          <w:rFonts w:hint="eastAsia"/>
        </w:rPr>
        <w:t>計畫及</w:t>
      </w:r>
      <w:proofErr w:type="gramStart"/>
      <w:r w:rsidRPr="007F3D99">
        <w:rPr>
          <w:rFonts w:hint="eastAsia"/>
        </w:rPr>
        <w:t>通報均照</w:t>
      </w:r>
      <w:proofErr w:type="gramEnd"/>
      <w:r w:rsidRPr="007F3D99">
        <w:rPr>
          <w:rFonts w:hint="eastAsia"/>
        </w:rPr>
        <w:t>單全收，相關作為，顯有</w:t>
      </w:r>
      <w:proofErr w:type="gramStart"/>
      <w:r w:rsidRPr="007F3D99">
        <w:rPr>
          <w:rFonts w:hint="eastAsia"/>
        </w:rPr>
        <w:t>悖資安法</w:t>
      </w:r>
      <w:proofErr w:type="gramEnd"/>
      <w:r w:rsidRPr="007F3D99">
        <w:rPr>
          <w:rFonts w:hint="eastAsia"/>
        </w:rPr>
        <w:t>建構國家資通安全環境，以保障國家安全之監督功能，亦有未當。</w:t>
      </w:r>
    </w:p>
    <w:p w:rsidR="00197B35" w:rsidRPr="007F3D99" w:rsidRDefault="00197B35" w:rsidP="00197B35">
      <w:pPr>
        <w:pStyle w:val="3"/>
        <w:numPr>
          <w:ilvl w:val="2"/>
          <w:numId w:val="1"/>
        </w:numPr>
        <w:rPr>
          <w:rFonts w:hAnsi="標楷體"/>
          <w:bCs w:val="0"/>
          <w:kern w:val="0"/>
          <w:szCs w:val="52"/>
        </w:rPr>
      </w:pPr>
      <w:proofErr w:type="gramStart"/>
      <w:r w:rsidRPr="007F3D99">
        <w:rPr>
          <w:rFonts w:hAnsi="標楷體" w:hint="eastAsia"/>
          <w:bCs w:val="0"/>
          <w:kern w:val="0"/>
          <w:szCs w:val="52"/>
        </w:rPr>
        <w:t>另</w:t>
      </w:r>
      <w:proofErr w:type="gramEnd"/>
      <w:r w:rsidRPr="007F3D99">
        <w:rPr>
          <w:rFonts w:hAnsi="標楷體" w:hint="eastAsia"/>
          <w:bCs w:val="0"/>
          <w:kern w:val="0"/>
          <w:szCs w:val="52"/>
        </w:rPr>
        <w:t>，依據</w:t>
      </w:r>
      <w:r w:rsidRPr="007F3D99">
        <w:rPr>
          <w:rFonts w:hint="eastAsia"/>
          <w:b/>
          <w:szCs w:val="32"/>
        </w:rPr>
        <w:tab/>
      </w:r>
      <w:r w:rsidRPr="007F3D99">
        <w:rPr>
          <w:rFonts w:hint="eastAsia"/>
          <w:szCs w:val="32"/>
        </w:rPr>
        <w:t>國家通訊傳播委員會所管特定非公務機關資通安全管理作業辦法第5條規定，通傳會應每年擇定特定非公務機關，以現場實地稽核之方式，稽核其資通安全維護計畫實施情形，</w:t>
      </w:r>
      <w:proofErr w:type="gramStart"/>
      <w:r w:rsidRPr="007F3D99">
        <w:rPr>
          <w:rFonts w:hint="eastAsia"/>
          <w:szCs w:val="32"/>
        </w:rPr>
        <w:t>而</w:t>
      </w:r>
      <w:r w:rsidRPr="007F3D99">
        <w:rPr>
          <w:rFonts w:hAnsi="標楷體" w:hint="eastAsia"/>
          <w:bCs w:val="0"/>
          <w:kern w:val="0"/>
          <w:szCs w:val="52"/>
        </w:rPr>
        <w:t>資安</w:t>
      </w:r>
      <w:proofErr w:type="gramEnd"/>
      <w:r w:rsidRPr="007F3D99">
        <w:rPr>
          <w:rFonts w:hAnsi="標楷體" w:hint="eastAsia"/>
          <w:bCs w:val="0"/>
          <w:kern w:val="0"/>
          <w:szCs w:val="52"/>
        </w:rPr>
        <w:t>法於108年1月1日施行，公視基金會以財團法人納管，其中央目的事業主管機關為文化部，文化部當年尚未對公視基金會</w:t>
      </w:r>
      <w:proofErr w:type="gramStart"/>
      <w:r w:rsidRPr="007F3D99">
        <w:rPr>
          <w:rFonts w:hAnsi="標楷體" w:hint="eastAsia"/>
          <w:bCs w:val="0"/>
          <w:kern w:val="0"/>
          <w:szCs w:val="52"/>
        </w:rPr>
        <w:t>執行資安稽</w:t>
      </w:r>
      <w:proofErr w:type="gramEnd"/>
      <w:r w:rsidRPr="007F3D99">
        <w:rPr>
          <w:rFonts w:hAnsi="標楷體" w:hint="eastAsia"/>
          <w:bCs w:val="0"/>
          <w:kern w:val="0"/>
          <w:szCs w:val="52"/>
        </w:rPr>
        <w:t>核；109年6月公視基金會經通傳會指定為關鍵基礎設施提供者後，迄此次發生片庫資料遭</w:t>
      </w:r>
      <w:proofErr w:type="gramStart"/>
      <w:r w:rsidRPr="007F3D99">
        <w:rPr>
          <w:rFonts w:hAnsi="標楷體" w:hint="eastAsia"/>
          <w:bCs w:val="0"/>
          <w:kern w:val="0"/>
          <w:szCs w:val="52"/>
        </w:rPr>
        <w:t>刪</w:t>
      </w:r>
      <w:proofErr w:type="gramEnd"/>
      <w:r w:rsidRPr="007F3D99">
        <w:rPr>
          <w:rFonts w:hAnsi="標楷體" w:hint="eastAsia"/>
          <w:bCs w:val="0"/>
          <w:kern w:val="0"/>
          <w:szCs w:val="52"/>
        </w:rPr>
        <w:t>之事件，通傳會始於111年3月25日就本案進行實地稽核，並將公視基金會列入</w:t>
      </w:r>
      <w:proofErr w:type="gramStart"/>
      <w:r w:rsidRPr="007F3D99">
        <w:rPr>
          <w:rFonts w:hAnsi="標楷體" w:hint="eastAsia"/>
          <w:bCs w:val="0"/>
          <w:kern w:val="0"/>
          <w:szCs w:val="52"/>
        </w:rPr>
        <w:t>11</w:t>
      </w:r>
      <w:proofErr w:type="gramEnd"/>
      <w:r w:rsidRPr="007F3D99">
        <w:rPr>
          <w:rFonts w:hAnsi="標楷體" w:hint="eastAsia"/>
          <w:bCs w:val="0"/>
          <w:kern w:val="0"/>
          <w:szCs w:val="52"/>
        </w:rPr>
        <w:t>1</w:t>
      </w:r>
      <w:proofErr w:type="gramStart"/>
      <w:r w:rsidRPr="007F3D99">
        <w:rPr>
          <w:rFonts w:hAnsi="標楷體" w:hint="eastAsia"/>
          <w:bCs w:val="0"/>
          <w:kern w:val="0"/>
          <w:szCs w:val="52"/>
        </w:rPr>
        <w:t>年度資安稽</w:t>
      </w:r>
      <w:proofErr w:type="gramEnd"/>
      <w:r w:rsidRPr="007F3D99">
        <w:rPr>
          <w:rFonts w:hAnsi="標楷體" w:hint="eastAsia"/>
          <w:bCs w:val="0"/>
          <w:kern w:val="0"/>
          <w:szCs w:val="52"/>
        </w:rPr>
        <w:t>核機關，復查通傳會所管特定非公務機關包括95家關鍵基礎設施(CI)提供者及2家財團法人，</w:t>
      </w:r>
      <w:proofErr w:type="gramStart"/>
      <w:r w:rsidRPr="007F3D99">
        <w:rPr>
          <w:rFonts w:hAnsi="標楷體" w:hint="eastAsia"/>
          <w:bCs w:val="0"/>
          <w:kern w:val="0"/>
          <w:szCs w:val="52"/>
        </w:rPr>
        <w:t>然通</w:t>
      </w:r>
      <w:proofErr w:type="gramEnd"/>
      <w:r w:rsidRPr="007F3D99">
        <w:rPr>
          <w:rFonts w:hAnsi="標楷體" w:hint="eastAsia"/>
          <w:bCs w:val="0"/>
          <w:kern w:val="0"/>
          <w:szCs w:val="52"/>
        </w:rPr>
        <w:t>傳會近3年</w:t>
      </w:r>
      <w:proofErr w:type="gramStart"/>
      <w:r w:rsidRPr="007F3D99">
        <w:rPr>
          <w:rFonts w:hAnsi="標楷體" w:hint="eastAsia"/>
          <w:bCs w:val="0"/>
          <w:kern w:val="0"/>
          <w:szCs w:val="52"/>
        </w:rPr>
        <w:t>辦理資安稽</w:t>
      </w:r>
      <w:proofErr w:type="gramEnd"/>
      <w:r w:rsidRPr="007F3D99">
        <w:rPr>
          <w:rFonts w:hAnsi="標楷體" w:hint="eastAsia"/>
          <w:bCs w:val="0"/>
          <w:kern w:val="0"/>
          <w:szCs w:val="52"/>
        </w:rPr>
        <w:t>核情形(表</w:t>
      </w:r>
      <w:r w:rsidR="005331C4" w:rsidRPr="007F3D99">
        <w:rPr>
          <w:rFonts w:hAnsi="標楷體" w:hint="eastAsia"/>
          <w:bCs w:val="0"/>
          <w:kern w:val="0"/>
          <w:szCs w:val="52"/>
        </w:rPr>
        <w:t>6</w:t>
      </w:r>
      <w:r w:rsidRPr="007F3D99">
        <w:rPr>
          <w:rFonts w:hAnsi="標楷體" w:hint="eastAsia"/>
          <w:bCs w:val="0"/>
          <w:kern w:val="0"/>
          <w:szCs w:val="52"/>
        </w:rPr>
        <w:t>)，由該表可見，通傳會1</w:t>
      </w:r>
      <w:r w:rsidRPr="007F3D99">
        <w:rPr>
          <w:rFonts w:hAnsi="標楷體"/>
          <w:bCs w:val="0"/>
          <w:kern w:val="0"/>
          <w:szCs w:val="52"/>
        </w:rPr>
        <w:t>09</w:t>
      </w:r>
      <w:r w:rsidRPr="007F3D99">
        <w:rPr>
          <w:rFonts w:hAnsi="標楷體" w:hint="eastAsia"/>
          <w:bCs w:val="0"/>
          <w:kern w:val="0"/>
          <w:szCs w:val="52"/>
        </w:rPr>
        <w:t>年僅稽核2家財團法人，1</w:t>
      </w:r>
      <w:r w:rsidRPr="007F3D99">
        <w:rPr>
          <w:rFonts w:hAnsi="標楷體"/>
          <w:bCs w:val="0"/>
          <w:kern w:val="0"/>
          <w:szCs w:val="52"/>
        </w:rPr>
        <w:t>10</w:t>
      </w:r>
      <w:r w:rsidRPr="007F3D99">
        <w:rPr>
          <w:rFonts w:hAnsi="標楷體" w:hint="eastAsia"/>
          <w:bCs w:val="0"/>
          <w:kern w:val="0"/>
          <w:szCs w:val="52"/>
        </w:rPr>
        <w:t>年因</w:t>
      </w:r>
      <w:proofErr w:type="gramStart"/>
      <w:r w:rsidRPr="007F3D99">
        <w:rPr>
          <w:rFonts w:hAnsi="標楷體" w:hint="eastAsia"/>
          <w:bCs w:val="0"/>
          <w:kern w:val="0"/>
          <w:szCs w:val="52"/>
        </w:rPr>
        <w:t>疫情</w:t>
      </w:r>
      <w:proofErr w:type="gramEnd"/>
      <w:r w:rsidRPr="007F3D99">
        <w:rPr>
          <w:rFonts w:hAnsi="標楷體" w:hint="eastAsia"/>
          <w:bCs w:val="0"/>
          <w:kern w:val="0"/>
          <w:szCs w:val="52"/>
        </w:rPr>
        <w:t>延後辦理，1</w:t>
      </w:r>
      <w:r w:rsidRPr="007F3D99">
        <w:rPr>
          <w:rFonts w:hAnsi="標楷體"/>
          <w:bCs w:val="0"/>
          <w:kern w:val="0"/>
          <w:szCs w:val="52"/>
        </w:rPr>
        <w:t>11</w:t>
      </w:r>
      <w:r w:rsidRPr="007F3D99">
        <w:rPr>
          <w:rFonts w:hAnsi="標楷體" w:hint="eastAsia"/>
          <w:bCs w:val="0"/>
          <w:kern w:val="0"/>
          <w:szCs w:val="52"/>
        </w:rPr>
        <w:t>年迄今僅因本案而稽核公視，此等稽核作為是否足敷</w:t>
      </w:r>
      <w:proofErr w:type="gramStart"/>
      <w:r w:rsidRPr="007F3D99">
        <w:rPr>
          <w:rFonts w:hAnsi="標楷體" w:hint="eastAsia"/>
          <w:bCs w:val="0"/>
          <w:kern w:val="0"/>
          <w:szCs w:val="52"/>
        </w:rPr>
        <w:t>因應資安需</w:t>
      </w:r>
      <w:proofErr w:type="gramEnd"/>
      <w:r w:rsidRPr="007F3D99">
        <w:rPr>
          <w:rFonts w:hAnsi="標楷體" w:hint="eastAsia"/>
          <w:bCs w:val="0"/>
          <w:kern w:val="0"/>
          <w:szCs w:val="52"/>
        </w:rPr>
        <w:t>求，不無疑義。</w:t>
      </w:r>
    </w:p>
    <w:p w:rsidR="00197B35" w:rsidRPr="007F3D99" w:rsidRDefault="00197B35" w:rsidP="00197B35">
      <w:pPr>
        <w:pStyle w:val="a3"/>
        <w:rPr>
          <w:rFonts w:hAnsi="標楷體"/>
          <w:b/>
        </w:rPr>
      </w:pPr>
      <w:r w:rsidRPr="007F3D99">
        <w:rPr>
          <w:rFonts w:hAnsi="標楷體" w:hint="eastAsia"/>
          <w:b/>
        </w:rPr>
        <w:t>通傳會近3年</w:t>
      </w:r>
      <w:proofErr w:type="gramStart"/>
      <w:r w:rsidRPr="007F3D99">
        <w:rPr>
          <w:rFonts w:hAnsi="標楷體" w:hint="eastAsia"/>
          <w:b/>
        </w:rPr>
        <w:t>辦理資安稽核</w:t>
      </w:r>
      <w:proofErr w:type="gramEnd"/>
      <w:r w:rsidRPr="007F3D99">
        <w:rPr>
          <w:rFonts w:hAnsi="標楷體" w:hint="eastAsia"/>
          <w:b/>
        </w:rPr>
        <w:t>情形</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877"/>
        <w:gridCol w:w="1271"/>
        <w:gridCol w:w="1630"/>
        <w:gridCol w:w="4115"/>
        <w:gridCol w:w="1418"/>
      </w:tblGrid>
      <w:tr w:rsidR="007F3D99" w:rsidRPr="007F3D99" w:rsidTr="00197B35">
        <w:trPr>
          <w:tblHeader/>
          <w:jc w:val="center"/>
        </w:trPr>
        <w:tc>
          <w:tcPr>
            <w:tcW w:w="607" w:type="dxa"/>
            <w:shd w:val="clear" w:color="auto" w:fill="auto"/>
            <w:vAlign w:val="center"/>
          </w:tcPr>
          <w:p w:rsidR="00197B35" w:rsidRPr="007F3D99" w:rsidRDefault="00197B35" w:rsidP="00197B35">
            <w:pPr>
              <w:pStyle w:val="2"/>
              <w:numPr>
                <w:ilvl w:val="0"/>
                <w:numId w:val="0"/>
              </w:numPr>
              <w:snapToGrid w:val="0"/>
              <w:spacing w:line="300" w:lineRule="exact"/>
              <w:jc w:val="center"/>
              <w:rPr>
                <w:rFonts w:ascii="Times New Roman" w:hAnsi="Times New Roman"/>
                <w:b w:val="0"/>
                <w:sz w:val="24"/>
                <w:szCs w:val="32"/>
              </w:rPr>
            </w:pPr>
            <w:r w:rsidRPr="007F3D99">
              <w:rPr>
                <w:rFonts w:ascii="Times New Roman" w:hAnsi="Times New Roman" w:hint="eastAsia"/>
                <w:sz w:val="24"/>
                <w:szCs w:val="32"/>
              </w:rPr>
              <w:t>年度</w:t>
            </w:r>
          </w:p>
        </w:tc>
        <w:tc>
          <w:tcPr>
            <w:tcW w:w="877" w:type="dxa"/>
            <w:shd w:val="clear" w:color="auto" w:fill="auto"/>
            <w:vAlign w:val="center"/>
          </w:tcPr>
          <w:p w:rsidR="00197B35" w:rsidRPr="007F3D99" w:rsidRDefault="00197B35" w:rsidP="00197B35">
            <w:pPr>
              <w:pStyle w:val="2"/>
              <w:numPr>
                <w:ilvl w:val="0"/>
                <w:numId w:val="0"/>
              </w:numPr>
              <w:snapToGrid w:val="0"/>
              <w:spacing w:line="300" w:lineRule="exact"/>
              <w:jc w:val="center"/>
              <w:rPr>
                <w:rFonts w:ascii="Times New Roman" w:hAnsi="Times New Roman"/>
                <w:sz w:val="24"/>
                <w:szCs w:val="32"/>
              </w:rPr>
            </w:pPr>
            <w:r w:rsidRPr="007F3D99">
              <w:rPr>
                <w:rFonts w:ascii="Times New Roman" w:hAnsi="Times New Roman"/>
                <w:sz w:val="24"/>
                <w:szCs w:val="32"/>
              </w:rPr>
              <w:t>稽核時間</w:t>
            </w:r>
          </w:p>
        </w:tc>
        <w:tc>
          <w:tcPr>
            <w:tcW w:w="1271" w:type="dxa"/>
            <w:shd w:val="clear" w:color="auto" w:fill="auto"/>
            <w:vAlign w:val="center"/>
          </w:tcPr>
          <w:p w:rsidR="00197B35" w:rsidRPr="007F3D99" w:rsidRDefault="00197B35" w:rsidP="00197B35">
            <w:pPr>
              <w:pStyle w:val="2"/>
              <w:numPr>
                <w:ilvl w:val="0"/>
                <w:numId w:val="0"/>
              </w:numPr>
              <w:snapToGrid w:val="0"/>
              <w:spacing w:line="300" w:lineRule="exact"/>
              <w:jc w:val="center"/>
              <w:rPr>
                <w:rFonts w:ascii="Times New Roman" w:hAnsi="Times New Roman"/>
                <w:sz w:val="24"/>
                <w:szCs w:val="32"/>
              </w:rPr>
            </w:pPr>
            <w:r w:rsidRPr="007F3D99">
              <w:rPr>
                <w:rFonts w:ascii="Times New Roman" w:hAnsi="Times New Roman"/>
                <w:sz w:val="24"/>
                <w:szCs w:val="32"/>
              </w:rPr>
              <w:t>受查對象</w:t>
            </w:r>
          </w:p>
        </w:tc>
        <w:tc>
          <w:tcPr>
            <w:tcW w:w="1630" w:type="dxa"/>
            <w:shd w:val="clear" w:color="auto" w:fill="auto"/>
            <w:vAlign w:val="center"/>
          </w:tcPr>
          <w:p w:rsidR="00197B35" w:rsidRPr="007F3D99" w:rsidRDefault="00197B35" w:rsidP="00197B35">
            <w:pPr>
              <w:pStyle w:val="2"/>
              <w:numPr>
                <w:ilvl w:val="0"/>
                <w:numId w:val="0"/>
              </w:numPr>
              <w:snapToGrid w:val="0"/>
              <w:spacing w:line="300" w:lineRule="exact"/>
              <w:jc w:val="center"/>
              <w:rPr>
                <w:rFonts w:ascii="Times New Roman" w:hAnsi="Times New Roman"/>
                <w:sz w:val="24"/>
                <w:szCs w:val="32"/>
              </w:rPr>
            </w:pPr>
            <w:r w:rsidRPr="007F3D99">
              <w:rPr>
                <w:rFonts w:ascii="Times New Roman" w:hAnsi="Times New Roman"/>
                <w:sz w:val="24"/>
                <w:szCs w:val="32"/>
              </w:rPr>
              <w:t>查核缺失與處分</w:t>
            </w:r>
          </w:p>
        </w:tc>
        <w:tc>
          <w:tcPr>
            <w:tcW w:w="4115" w:type="dxa"/>
            <w:shd w:val="clear" w:color="auto" w:fill="auto"/>
            <w:vAlign w:val="center"/>
          </w:tcPr>
          <w:p w:rsidR="00197B35" w:rsidRPr="007F3D99" w:rsidRDefault="00197B35" w:rsidP="00197B35">
            <w:pPr>
              <w:pStyle w:val="2"/>
              <w:numPr>
                <w:ilvl w:val="0"/>
                <w:numId w:val="0"/>
              </w:numPr>
              <w:snapToGrid w:val="0"/>
              <w:spacing w:line="300" w:lineRule="exact"/>
              <w:jc w:val="center"/>
              <w:rPr>
                <w:rFonts w:ascii="Times New Roman" w:hAnsi="Times New Roman"/>
                <w:sz w:val="24"/>
                <w:szCs w:val="32"/>
              </w:rPr>
            </w:pPr>
            <w:r w:rsidRPr="007F3D99">
              <w:rPr>
                <w:rFonts w:ascii="Times New Roman" w:hAnsi="Times New Roman"/>
                <w:sz w:val="24"/>
                <w:szCs w:val="32"/>
              </w:rPr>
              <w:t>後續追蹤改善</w:t>
            </w:r>
          </w:p>
        </w:tc>
        <w:tc>
          <w:tcPr>
            <w:tcW w:w="1418" w:type="dxa"/>
            <w:shd w:val="clear" w:color="auto" w:fill="auto"/>
            <w:vAlign w:val="center"/>
          </w:tcPr>
          <w:p w:rsidR="00197B35" w:rsidRPr="007F3D99" w:rsidRDefault="00197B35" w:rsidP="00197B35">
            <w:pPr>
              <w:pStyle w:val="2"/>
              <w:numPr>
                <w:ilvl w:val="0"/>
                <w:numId w:val="0"/>
              </w:numPr>
              <w:snapToGrid w:val="0"/>
              <w:spacing w:line="300" w:lineRule="exact"/>
              <w:jc w:val="center"/>
              <w:rPr>
                <w:rFonts w:ascii="Times New Roman" w:hAnsi="Times New Roman"/>
                <w:b w:val="0"/>
                <w:sz w:val="24"/>
                <w:szCs w:val="32"/>
              </w:rPr>
            </w:pPr>
            <w:r w:rsidRPr="007F3D99">
              <w:rPr>
                <w:rFonts w:ascii="Times New Roman" w:hAnsi="Times New Roman" w:hint="eastAsia"/>
                <w:sz w:val="24"/>
                <w:szCs w:val="32"/>
              </w:rPr>
              <w:t>備註</w:t>
            </w:r>
          </w:p>
        </w:tc>
      </w:tr>
      <w:tr w:rsidR="007F3D99" w:rsidRPr="007F3D99" w:rsidTr="00197B35">
        <w:trPr>
          <w:jc w:val="center"/>
        </w:trPr>
        <w:tc>
          <w:tcPr>
            <w:tcW w:w="607" w:type="dxa"/>
            <w:vMerge w:val="restart"/>
            <w:shd w:val="clear" w:color="auto" w:fill="auto"/>
            <w:vAlign w:val="center"/>
          </w:tcPr>
          <w:p w:rsidR="00197B35" w:rsidRPr="007F3D99" w:rsidRDefault="00197B35" w:rsidP="00197B35">
            <w:pPr>
              <w:pStyle w:val="2"/>
              <w:numPr>
                <w:ilvl w:val="0"/>
                <w:numId w:val="0"/>
              </w:numPr>
              <w:snapToGrid w:val="0"/>
              <w:spacing w:line="280" w:lineRule="exact"/>
              <w:jc w:val="center"/>
              <w:rPr>
                <w:rFonts w:ascii="Times New Roman" w:hAnsi="Times New Roman"/>
                <w:b w:val="0"/>
                <w:sz w:val="24"/>
                <w:szCs w:val="32"/>
              </w:rPr>
            </w:pPr>
            <w:r w:rsidRPr="007F3D99">
              <w:rPr>
                <w:rFonts w:ascii="Times New Roman" w:hAnsi="Times New Roman"/>
                <w:b w:val="0"/>
                <w:sz w:val="24"/>
                <w:szCs w:val="32"/>
              </w:rPr>
              <w:t>109</w:t>
            </w:r>
          </w:p>
        </w:tc>
        <w:tc>
          <w:tcPr>
            <w:tcW w:w="877" w:type="dxa"/>
            <w:shd w:val="clear" w:color="auto" w:fill="auto"/>
            <w:vAlign w:val="center"/>
          </w:tcPr>
          <w:p w:rsidR="00197B35" w:rsidRPr="007F3D99" w:rsidRDefault="00197B35" w:rsidP="00197B35">
            <w:pPr>
              <w:pStyle w:val="2"/>
              <w:numPr>
                <w:ilvl w:val="0"/>
                <w:numId w:val="0"/>
              </w:numPr>
              <w:snapToGrid w:val="0"/>
              <w:spacing w:line="280" w:lineRule="exact"/>
              <w:rPr>
                <w:rFonts w:ascii="Times New Roman" w:hAnsi="Times New Roman"/>
                <w:b w:val="0"/>
                <w:sz w:val="24"/>
                <w:szCs w:val="32"/>
              </w:rPr>
            </w:pPr>
            <w:r w:rsidRPr="007F3D99">
              <w:rPr>
                <w:rFonts w:ascii="Times New Roman" w:hAnsi="Times New Roman"/>
                <w:b w:val="0"/>
                <w:sz w:val="24"/>
                <w:szCs w:val="32"/>
              </w:rPr>
              <w:t>8</w:t>
            </w:r>
            <w:r w:rsidRPr="007F3D99">
              <w:rPr>
                <w:rFonts w:ascii="Times New Roman" w:hAnsi="Times New Roman"/>
                <w:b w:val="0"/>
                <w:sz w:val="24"/>
                <w:szCs w:val="32"/>
              </w:rPr>
              <w:t>月</w:t>
            </w:r>
            <w:r w:rsidRPr="007F3D99">
              <w:rPr>
                <w:rFonts w:ascii="Times New Roman" w:hAnsi="Times New Roman"/>
                <w:b w:val="0"/>
                <w:sz w:val="24"/>
                <w:szCs w:val="32"/>
              </w:rPr>
              <w:t>17</w:t>
            </w:r>
            <w:r w:rsidRPr="007F3D99">
              <w:rPr>
                <w:rFonts w:ascii="Times New Roman" w:hAnsi="Times New Roman" w:hint="eastAsia"/>
                <w:b w:val="0"/>
                <w:sz w:val="24"/>
                <w:szCs w:val="32"/>
              </w:rPr>
              <w:t>~</w:t>
            </w:r>
            <w:r w:rsidRPr="007F3D99">
              <w:rPr>
                <w:rFonts w:ascii="Times New Roman" w:hAnsi="Times New Roman"/>
                <w:b w:val="0"/>
                <w:sz w:val="24"/>
                <w:szCs w:val="32"/>
              </w:rPr>
              <w:t>20</w:t>
            </w:r>
            <w:r w:rsidRPr="007F3D99">
              <w:rPr>
                <w:rFonts w:ascii="Times New Roman" w:hAnsi="Times New Roman"/>
                <w:b w:val="0"/>
                <w:sz w:val="24"/>
                <w:szCs w:val="32"/>
              </w:rPr>
              <w:t>日</w:t>
            </w:r>
            <w:r w:rsidRPr="007F3D99">
              <w:rPr>
                <w:rFonts w:ascii="Times New Roman" w:hAnsi="Times New Roman" w:hint="eastAsia"/>
                <w:b w:val="0"/>
                <w:sz w:val="24"/>
                <w:szCs w:val="32"/>
              </w:rPr>
              <w:t>、</w:t>
            </w:r>
            <w:r w:rsidRPr="007F3D99">
              <w:rPr>
                <w:rFonts w:ascii="Times New Roman" w:hAnsi="Times New Roman"/>
                <w:b w:val="0"/>
                <w:sz w:val="24"/>
                <w:szCs w:val="32"/>
              </w:rPr>
              <w:t>9</w:t>
            </w:r>
            <w:r w:rsidRPr="007F3D99">
              <w:rPr>
                <w:rFonts w:ascii="Times New Roman" w:hAnsi="Times New Roman"/>
                <w:b w:val="0"/>
                <w:sz w:val="24"/>
                <w:szCs w:val="32"/>
              </w:rPr>
              <w:lastRenderedPageBreak/>
              <w:t>月</w:t>
            </w:r>
            <w:r w:rsidRPr="007F3D99">
              <w:rPr>
                <w:rFonts w:ascii="Times New Roman" w:hAnsi="Times New Roman"/>
                <w:b w:val="0"/>
                <w:sz w:val="24"/>
                <w:szCs w:val="32"/>
              </w:rPr>
              <w:t>15</w:t>
            </w:r>
            <w:r w:rsidRPr="007F3D99">
              <w:rPr>
                <w:rFonts w:ascii="Times New Roman" w:hAnsi="Times New Roman"/>
                <w:b w:val="0"/>
                <w:sz w:val="24"/>
                <w:szCs w:val="32"/>
              </w:rPr>
              <w:t>日</w:t>
            </w:r>
          </w:p>
        </w:tc>
        <w:tc>
          <w:tcPr>
            <w:tcW w:w="1271" w:type="dxa"/>
            <w:shd w:val="clear" w:color="auto" w:fill="auto"/>
            <w:vAlign w:val="center"/>
          </w:tcPr>
          <w:p w:rsidR="00197B35" w:rsidRPr="007F3D99" w:rsidRDefault="00197B35" w:rsidP="00197B35">
            <w:pPr>
              <w:pStyle w:val="2"/>
              <w:numPr>
                <w:ilvl w:val="0"/>
                <w:numId w:val="0"/>
              </w:numPr>
              <w:snapToGrid w:val="0"/>
              <w:spacing w:line="280" w:lineRule="exact"/>
              <w:rPr>
                <w:rFonts w:ascii="Times New Roman" w:hAnsi="Times New Roman"/>
                <w:b w:val="0"/>
                <w:sz w:val="24"/>
                <w:szCs w:val="32"/>
              </w:rPr>
            </w:pPr>
            <w:r w:rsidRPr="007F3D99">
              <w:rPr>
                <w:rFonts w:ascii="Times New Roman" w:hAnsi="Times New Roman"/>
                <w:b w:val="0"/>
                <w:sz w:val="24"/>
                <w:szCs w:val="32"/>
              </w:rPr>
              <w:lastRenderedPageBreak/>
              <w:t>財團法人台灣網路資訊中心</w:t>
            </w:r>
            <w:r w:rsidRPr="007F3D99">
              <w:rPr>
                <w:rFonts w:ascii="Times New Roman" w:hAnsi="Times New Roman"/>
                <w:b w:val="0"/>
                <w:sz w:val="24"/>
                <w:szCs w:val="32"/>
              </w:rPr>
              <w:lastRenderedPageBreak/>
              <w:t>(TWNIC)</w:t>
            </w:r>
          </w:p>
        </w:tc>
        <w:tc>
          <w:tcPr>
            <w:tcW w:w="1630" w:type="dxa"/>
            <w:shd w:val="clear" w:color="auto" w:fill="auto"/>
            <w:vAlign w:val="center"/>
          </w:tcPr>
          <w:p w:rsidR="00197B35" w:rsidRPr="007F3D99" w:rsidRDefault="00197B35" w:rsidP="00197B35">
            <w:pPr>
              <w:pStyle w:val="2"/>
              <w:numPr>
                <w:ilvl w:val="0"/>
                <w:numId w:val="0"/>
              </w:numPr>
              <w:snapToGrid w:val="0"/>
              <w:spacing w:line="280" w:lineRule="exact"/>
              <w:rPr>
                <w:rFonts w:ascii="Times New Roman" w:hAnsi="Times New Roman"/>
                <w:b w:val="0"/>
                <w:sz w:val="24"/>
                <w:szCs w:val="32"/>
              </w:rPr>
            </w:pPr>
            <w:r w:rsidRPr="007F3D99">
              <w:rPr>
                <w:rFonts w:ascii="Times New Roman" w:hAnsi="Times New Roman" w:hint="eastAsia"/>
                <w:b w:val="0"/>
                <w:sz w:val="24"/>
                <w:szCs w:val="32"/>
              </w:rPr>
              <w:lastRenderedPageBreak/>
              <w:t>檢附</w:t>
            </w:r>
            <w:r w:rsidRPr="007F3D99">
              <w:rPr>
                <w:rFonts w:ascii="Times New Roman" w:hAnsi="Times New Roman"/>
                <w:b w:val="0"/>
                <w:sz w:val="24"/>
                <w:szCs w:val="32"/>
              </w:rPr>
              <w:t>稽核報告，請</w:t>
            </w:r>
            <w:r w:rsidRPr="007F3D99">
              <w:rPr>
                <w:rFonts w:ascii="Times New Roman" w:hAnsi="Times New Roman"/>
                <w:b w:val="0"/>
                <w:sz w:val="24"/>
                <w:szCs w:val="32"/>
              </w:rPr>
              <w:t>TWNIC</w:t>
            </w:r>
            <w:r w:rsidRPr="007F3D99">
              <w:rPr>
                <w:rFonts w:ascii="Times New Roman" w:hAnsi="Times New Roman"/>
                <w:b w:val="0"/>
                <w:sz w:val="24"/>
                <w:szCs w:val="32"/>
              </w:rPr>
              <w:t>限期</w:t>
            </w:r>
            <w:r w:rsidRPr="007F3D99">
              <w:rPr>
                <w:rFonts w:ascii="Times New Roman" w:hAnsi="Times New Roman"/>
                <w:b w:val="0"/>
                <w:sz w:val="24"/>
                <w:szCs w:val="32"/>
              </w:rPr>
              <w:lastRenderedPageBreak/>
              <w:t>提出改善報告並實施</w:t>
            </w:r>
          </w:p>
        </w:tc>
        <w:tc>
          <w:tcPr>
            <w:tcW w:w="4115" w:type="dxa"/>
            <w:shd w:val="clear" w:color="auto" w:fill="auto"/>
            <w:vAlign w:val="center"/>
          </w:tcPr>
          <w:p w:rsidR="00197B35" w:rsidRPr="007F3D99" w:rsidRDefault="00197B35" w:rsidP="00197B35">
            <w:pPr>
              <w:pStyle w:val="2"/>
              <w:numPr>
                <w:ilvl w:val="0"/>
                <w:numId w:val="0"/>
              </w:numPr>
              <w:snapToGrid w:val="0"/>
              <w:spacing w:line="280" w:lineRule="exact"/>
              <w:rPr>
                <w:rFonts w:ascii="Times New Roman" w:hAnsi="Times New Roman"/>
                <w:b w:val="0"/>
                <w:sz w:val="24"/>
                <w:szCs w:val="32"/>
              </w:rPr>
            </w:pPr>
            <w:r w:rsidRPr="007F3D99">
              <w:rPr>
                <w:rFonts w:ascii="Times New Roman" w:hAnsi="Times New Roman"/>
                <w:b w:val="0"/>
                <w:sz w:val="24"/>
                <w:szCs w:val="32"/>
              </w:rPr>
              <w:lastRenderedPageBreak/>
              <w:t>TWNIC</w:t>
            </w:r>
            <w:r w:rsidRPr="007F3D99">
              <w:rPr>
                <w:rFonts w:ascii="Times New Roman" w:hAnsi="Times New Roman"/>
                <w:b w:val="0"/>
                <w:sz w:val="24"/>
                <w:szCs w:val="32"/>
              </w:rPr>
              <w:t>於</w:t>
            </w:r>
            <w:r w:rsidRPr="007F3D99">
              <w:rPr>
                <w:rFonts w:ascii="Times New Roman" w:hAnsi="Times New Roman"/>
                <w:b w:val="0"/>
                <w:sz w:val="24"/>
                <w:szCs w:val="32"/>
              </w:rPr>
              <w:t>109</w:t>
            </w:r>
            <w:r w:rsidRPr="007F3D99">
              <w:rPr>
                <w:rFonts w:ascii="Times New Roman" w:hAnsi="Times New Roman"/>
                <w:b w:val="0"/>
                <w:sz w:val="24"/>
                <w:szCs w:val="32"/>
              </w:rPr>
              <w:t>年</w:t>
            </w:r>
            <w:r w:rsidRPr="007F3D99">
              <w:rPr>
                <w:rFonts w:ascii="Times New Roman" w:hAnsi="Times New Roman"/>
                <w:b w:val="0"/>
                <w:sz w:val="24"/>
                <w:szCs w:val="32"/>
              </w:rPr>
              <w:t>11</w:t>
            </w:r>
            <w:r w:rsidRPr="007F3D99">
              <w:rPr>
                <w:rFonts w:ascii="Times New Roman" w:hAnsi="Times New Roman"/>
                <w:b w:val="0"/>
                <w:sz w:val="24"/>
                <w:szCs w:val="32"/>
              </w:rPr>
              <w:t>月</w:t>
            </w:r>
            <w:r w:rsidRPr="007F3D99">
              <w:rPr>
                <w:rFonts w:ascii="Times New Roman" w:hAnsi="Times New Roman"/>
                <w:b w:val="0"/>
                <w:sz w:val="24"/>
                <w:szCs w:val="32"/>
              </w:rPr>
              <w:t>2</w:t>
            </w:r>
            <w:r w:rsidRPr="007F3D99">
              <w:rPr>
                <w:rFonts w:ascii="Times New Roman" w:hAnsi="Times New Roman"/>
                <w:b w:val="0"/>
                <w:sz w:val="24"/>
                <w:szCs w:val="32"/>
              </w:rPr>
              <w:t>日提出改善報告。經本會檢視，</w:t>
            </w:r>
            <w:r w:rsidRPr="007F3D99">
              <w:rPr>
                <w:rFonts w:ascii="Times New Roman" w:hAnsi="Times New Roman"/>
                <w:b w:val="0"/>
                <w:sz w:val="24"/>
                <w:szCs w:val="32"/>
              </w:rPr>
              <w:t>TWNIC</w:t>
            </w:r>
            <w:r w:rsidRPr="007F3D99">
              <w:rPr>
                <w:rFonts w:ascii="Times New Roman" w:hAnsi="Times New Roman"/>
                <w:b w:val="0"/>
                <w:sz w:val="24"/>
                <w:szCs w:val="32"/>
              </w:rPr>
              <w:t>所提改善措施</w:t>
            </w:r>
            <w:r w:rsidRPr="007F3D99">
              <w:rPr>
                <w:rFonts w:hAnsi="標楷體" w:hint="eastAsia"/>
                <w:b w:val="0"/>
                <w:sz w:val="24"/>
                <w:szCs w:val="32"/>
              </w:rPr>
              <w:t>及落實情形尚屬合理，</w:t>
            </w:r>
            <w:proofErr w:type="gramStart"/>
            <w:r w:rsidRPr="007F3D99">
              <w:rPr>
                <w:rFonts w:hAnsi="標楷體" w:hint="eastAsia"/>
                <w:b w:val="0"/>
                <w:sz w:val="24"/>
                <w:szCs w:val="32"/>
              </w:rPr>
              <w:t>爰</w:t>
            </w:r>
            <w:proofErr w:type="gramEnd"/>
            <w:r w:rsidRPr="007F3D99">
              <w:rPr>
                <w:rFonts w:hAnsi="標楷體" w:hint="eastAsia"/>
                <w:b w:val="0"/>
                <w:sz w:val="24"/>
                <w:szCs w:val="32"/>
              </w:rPr>
              <w:t>予</w:t>
            </w:r>
            <w:r w:rsidRPr="007F3D99">
              <w:rPr>
                <w:rFonts w:hAnsi="標楷體" w:hint="eastAsia"/>
                <w:b w:val="0"/>
                <w:sz w:val="24"/>
                <w:szCs w:val="32"/>
              </w:rPr>
              <w:lastRenderedPageBreak/>
              <w:t>結案</w:t>
            </w:r>
            <w:r w:rsidRPr="007F3D99">
              <w:rPr>
                <w:rFonts w:ascii="Times New Roman" w:hAnsi="Times New Roman"/>
                <w:b w:val="0"/>
                <w:sz w:val="24"/>
                <w:szCs w:val="32"/>
              </w:rPr>
              <w:t>。</w:t>
            </w:r>
          </w:p>
        </w:tc>
        <w:tc>
          <w:tcPr>
            <w:tcW w:w="1418" w:type="dxa"/>
            <w:shd w:val="clear" w:color="auto" w:fill="auto"/>
          </w:tcPr>
          <w:p w:rsidR="00197B35" w:rsidRPr="007F3D99" w:rsidRDefault="00197B35" w:rsidP="00197B35">
            <w:pPr>
              <w:pStyle w:val="2"/>
              <w:numPr>
                <w:ilvl w:val="0"/>
                <w:numId w:val="0"/>
              </w:numPr>
              <w:snapToGrid w:val="0"/>
              <w:spacing w:line="280" w:lineRule="exact"/>
              <w:rPr>
                <w:rFonts w:ascii="Times New Roman" w:hAnsi="Times New Roman"/>
                <w:b w:val="0"/>
                <w:sz w:val="24"/>
                <w:szCs w:val="32"/>
              </w:rPr>
            </w:pPr>
          </w:p>
        </w:tc>
      </w:tr>
      <w:tr w:rsidR="007F3D99" w:rsidRPr="007F3D99" w:rsidTr="00197B35">
        <w:trPr>
          <w:jc w:val="center"/>
        </w:trPr>
        <w:tc>
          <w:tcPr>
            <w:tcW w:w="607" w:type="dxa"/>
            <w:vMerge/>
            <w:shd w:val="clear" w:color="auto" w:fill="auto"/>
            <w:vAlign w:val="center"/>
          </w:tcPr>
          <w:p w:rsidR="00197B35" w:rsidRPr="007F3D99" w:rsidRDefault="00197B35" w:rsidP="00197B35">
            <w:pPr>
              <w:pStyle w:val="2"/>
              <w:numPr>
                <w:ilvl w:val="0"/>
                <w:numId w:val="0"/>
              </w:numPr>
              <w:snapToGrid w:val="0"/>
              <w:spacing w:line="280" w:lineRule="exact"/>
              <w:jc w:val="center"/>
              <w:rPr>
                <w:rFonts w:ascii="Times New Roman" w:hAnsi="Times New Roman"/>
                <w:b w:val="0"/>
                <w:sz w:val="24"/>
                <w:szCs w:val="32"/>
              </w:rPr>
            </w:pPr>
          </w:p>
        </w:tc>
        <w:tc>
          <w:tcPr>
            <w:tcW w:w="877" w:type="dxa"/>
            <w:shd w:val="clear" w:color="auto" w:fill="auto"/>
            <w:vAlign w:val="center"/>
          </w:tcPr>
          <w:p w:rsidR="00197B35" w:rsidRPr="007F3D99" w:rsidRDefault="00197B35" w:rsidP="00197B35">
            <w:pPr>
              <w:pStyle w:val="2"/>
              <w:numPr>
                <w:ilvl w:val="0"/>
                <w:numId w:val="0"/>
              </w:numPr>
              <w:snapToGrid w:val="0"/>
              <w:spacing w:line="280" w:lineRule="exact"/>
              <w:jc w:val="left"/>
              <w:rPr>
                <w:rFonts w:ascii="Times New Roman" w:hAnsi="Times New Roman"/>
                <w:b w:val="0"/>
                <w:sz w:val="24"/>
                <w:szCs w:val="32"/>
              </w:rPr>
            </w:pPr>
            <w:r w:rsidRPr="007F3D99">
              <w:rPr>
                <w:rFonts w:ascii="Times New Roman" w:hAnsi="Times New Roman"/>
                <w:b w:val="0"/>
                <w:sz w:val="24"/>
                <w:szCs w:val="32"/>
              </w:rPr>
              <w:t>10</w:t>
            </w:r>
            <w:r w:rsidRPr="007F3D99">
              <w:rPr>
                <w:rFonts w:ascii="Times New Roman" w:hAnsi="Times New Roman"/>
                <w:b w:val="0"/>
                <w:sz w:val="24"/>
                <w:szCs w:val="32"/>
              </w:rPr>
              <w:t>月</w:t>
            </w:r>
            <w:r w:rsidRPr="007F3D99">
              <w:rPr>
                <w:rFonts w:ascii="Times New Roman" w:hAnsi="Times New Roman"/>
                <w:b w:val="0"/>
                <w:sz w:val="24"/>
                <w:szCs w:val="32"/>
              </w:rPr>
              <w:t>19</w:t>
            </w:r>
            <w:r w:rsidRPr="007F3D99">
              <w:rPr>
                <w:rFonts w:ascii="Times New Roman" w:hAnsi="Times New Roman"/>
                <w:b w:val="0"/>
                <w:sz w:val="24"/>
                <w:szCs w:val="32"/>
              </w:rPr>
              <w:t>日</w:t>
            </w:r>
            <w:r w:rsidRPr="007F3D99">
              <w:rPr>
                <w:rFonts w:ascii="Times New Roman" w:hAnsi="Times New Roman" w:hint="eastAsia"/>
                <w:b w:val="0"/>
                <w:sz w:val="24"/>
                <w:szCs w:val="32"/>
              </w:rPr>
              <w:t>至</w:t>
            </w:r>
            <w:r w:rsidRPr="007F3D99">
              <w:rPr>
                <w:rFonts w:ascii="Times New Roman" w:hAnsi="Times New Roman"/>
                <w:b w:val="0"/>
                <w:sz w:val="24"/>
                <w:szCs w:val="32"/>
              </w:rPr>
              <w:t>23</w:t>
            </w:r>
            <w:r w:rsidRPr="007F3D99">
              <w:rPr>
                <w:rFonts w:ascii="Times New Roman" w:hAnsi="Times New Roman"/>
                <w:b w:val="0"/>
                <w:sz w:val="24"/>
                <w:szCs w:val="32"/>
              </w:rPr>
              <w:t>日、</w:t>
            </w:r>
            <w:r w:rsidRPr="007F3D99">
              <w:rPr>
                <w:rFonts w:ascii="Times New Roman" w:hAnsi="Times New Roman"/>
                <w:b w:val="0"/>
                <w:sz w:val="24"/>
                <w:szCs w:val="32"/>
              </w:rPr>
              <w:t>11</w:t>
            </w:r>
            <w:r w:rsidRPr="007F3D99">
              <w:rPr>
                <w:rFonts w:ascii="Times New Roman" w:hAnsi="Times New Roman"/>
                <w:b w:val="0"/>
                <w:sz w:val="24"/>
                <w:szCs w:val="32"/>
              </w:rPr>
              <w:t>月</w:t>
            </w:r>
            <w:r w:rsidRPr="007F3D99">
              <w:rPr>
                <w:rFonts w:ascii="Times New Roman" w:hAnsi="Times New Roman"/>
                <w:b w:val="0"/>
                <w:sz w:val="24"/>
                <w:szCs w:val="32"/>
              </w:rPr>
              <w:t>17</w:t>
            </w:r>
            <w:r w:rsidRPr="007F3D99">
              <w:rPr>
                <w:rFonts w:ascii="Times New Roman" w:hAnsi="Times New Roman"/>
                <w:b w:val="0"/>
                <w:sz w:val="24"/>
                <w:szCs w:val="32"/>
              </w:rPr>
              <w:t>日</w:t>
            </w:r>
          </w:p>
        </w:tc>
        <w:tc>
          <w:tcPr>
            <w:tcW w:w="1271" w:type="dxa"/>
            <w:shd w:val="clear" w:color="auto" w:fill="auto"/>
            <w:vAlign w:val="center"/>
          </w:tcPr>
          <w:p w:rsidR="00197B35" w:rsidRPr="007F3D99" w:rsidRDefault="00197B35" w:rsidP="00197B35">
            <w:pPr>
              <w:pStyle w:val="2"/>
              <w:numPr>
                <w:ilvl w:val="0"/>
                <w:numId w:val="0"/>
              </w:numPr>
              <w:snapToGrid w:val="0"/>
              <w:spacing w:line="280" w:lineRule="exact"/>
              <w:rPr>
                <w:rFonts w:ascii="Times New Roman" w:hAnsi="Times New Roman"/>
                <w:b w:val="0"/>
                <w:sz w:val="24"/>
                <w:szCs w:val="32"/>
              </w:rPr>
            </w:pPr>
            <w:r w:rsidRPr="007F3D99">
              <w:rPr>
                <w:rFonts w:ascii="Times New Roman" w:hAnsi="Times New Roman"/>
                <w:b w:val="0"/>
                <w:sz w:val="24"/>
                <w:szCs w:val="32"/>
              </w:rPr>
              <w:t>財團法人電信技術中心</w:t>
            </w:r>
            <w:r w:rsidRPr="007F3D99">
              <w:rPr>
                <w:rFonts w:ascii="Times New Roman" w:hAnsi="Times New Roman"/>
                <w:b w:val="0"/>
                <w:sz w:val="24"/>
                <w:szCs w:val="32"/>
              </w:rPr>
              <w:t>(TTC)</w:t>
            </w:r>
          </w:p>
        </w:tc>
        <w:tc>
          <w:tcPr>
            <w:tcW w:w="1630" w:type="dxa"/>
            <w:shd w:val="clear" w:color="auto" w:fill="auto"/>
            <w:vAlign w:val="center"/>
          </w:tcPr>
          <w:p w:rsidR="00197B35" w:rsidRPr="007F3D99" w:rsidRDefault="00197B35" w:rsidP="00197B35">
            <w:pPr>
              <w:pStyle w:val="2"/>
              <w:numPr>
                <w:ilvl w:val="0"/>
                <w:numId w:val="0"/>
              </w:numPr>
              <w:snapToGrid w:val="0"/>
              <w:spacing w:line="280" w:lineRule="exact"/>
              <w:rPr>
                <w:rFonts w:ascii="Times New Roman" w:hAnsi="Times New Roman"/>
                <w:b w:val="0"/>
                <w:sz w:val="24"/>
                <w:szCs w:val="32"/>
              </w:rPr>
            </w:pPr>
            <w:r w:rsidRPr="007F3D99">
              <w:rPr>
                <w:rFonts w:ascii="Times New Roman" w:hAnsi="Times New Roman" w:hint="eastAsia"/>
                <w:b w:val="0"/>
                <w:sz w:val="24"/>
                <w:szCs w:val="32"/>
              </w:rPr>
              <w:t>檢附</w:t>
            </w:r>
            <w:r w:rsidRPr="007F3D99">
              <w:rPr>
                <w:rFonts w:ascii="Times New Roman" w:hAnsi="Times New Roman"/>
                <w:b w:val="0"/>
                <w:sz w:val="24"/>
                <w:szCs w:val="32"/>
              </w:rPr>
              <w:t>稽核報告，請</w:t>
            </w:r>
            <w:r w:rsidRPr="007F3D99">
              <w:rPr>
                <w:rFonts w:ascii="Times New Roman" w:hAnsi="Times New Roman"/>
                <w:b w:val="0"/>
                <w:sz w:val="24"/>
                <w:szCs w:val="32"/>
              </w:rPr>
              <w:t>TTC</w:t>
            </w:r>
            <w:r w:rsidRPr="007F3D99">
              <w:rPr>
                <w:rFonts w:ascii="Times New Roman" w:hAnsi="Times New Roman"/>
                <w:b w:val="0"/>
                <w:sz w:val="24"/>
                <w:szCs w:val="32"/>
              </w:rPr>
              <w:t>限期提出改善報告並實施。</w:t>
            </w:r>
          </w:p>
        </w:tc>
        <w:tc>
          <w:tcPr>
            <w:tcW w:w="4115" w:type="dxa"/>
            <w:shd w:val="clear" w:color="auto" w:fill="auto"/>
            <w:vAlign w:val="center"/>
          </w:tcPr>
          <w:p w:rsidR="00197B35" w:rsidRPr="007F3D99" w:rsidRDefault="00197B35" w:rsidP="00197B35">
            <w:pPr>
              <w:pStyle w:val="2"/>
              <w:numPr>
                <w:ilvl w:val="0"/>
                <w:numId w:val="43"/>
              </w:numPr>
              <w:kinsoku w:val="0"/>
              <w:overflowPunct/>
              <w:autoSpaceDE/>
              <w:autoSpaceDN/>
              <w:snapToGrid w:val="0"/>
              <w:spacing w:line="280" w:lineRule="exact"/>
              <w:ind w:left="397" w:hanging="397"/>
              <w:rPr>
                <w:rFonts w:ascii="Times New Roman" w:hAnsi="Times New Roman"/>
                <w:b w:val="0"/>
                <w:sz w:val="24"/>
                <w:szCs w:val="32"/>
              </w:rPr>
            </w:pPr>
            <w:r w:rsidRPr="007F3D99">
              <w:rPr>
                <w:rFonts w:ascii="Times New Roman" w:hAnsi="Times New Roman"/>
                <w:b w:val="0"/>
                <w:sz w:val="24"/>
                <w:szCs w:val="32"/>
              </w:rPr>
              <w:t>TTC</w:t>
            </w:r>
            <w:r w:rsidRPr="007F3D99">
              <w:rPr>
                <w:rFonts w:ascii="Times New Roman" w:hAnsi="Times New Roman"/>
                <w:b w:val="0"/>
                <w:sz w:val="24"/>
                <w:szCs w:val="32"/>
              </w:rPr>
              <w:t>於</w:t>
            </w:r>
            <w:r w:rsidRPr="007F3D99">
              <w:rPr>
                <w:rFonts w:ascii="Times New Roman" w:hAnsi="Times New Roman"/>
                <w:b w:val="0"/>
                <w:sz w:val="24"/>
                <w:szCs w:val="32"/>
              </w:rPr>
              <w:t>110</w:t>
            </w:r>
            <w:r w:rsidRPr="007F3D99">
              <w:rPr>
                <w:rFonts w:ascii="Times New Roman" w:hAnsi="Times New Roman"/>
                <w:b w:val="0"/>
                <w:sz w:val="24"/>
                <w:szCs w:val="32"/>
              </w:rPr>
              <w:t>年</w:t>
            </w:r>
            <w:r w:rsidRPr="007F3D99">
              <w:rPr>
                <w:rFonts w:ascii="Times New Roman" w:hAnsi="Times New Roman"/>
                <w:b w:val="0"/>
                <w:sz w:val="24"/>
                <w:szCs w:val="32"/>
              </w:rPr>
              <w:t>1</w:t>
            </w:r>
            <w:r w:rsidRPr="007F3D99">
              <w:rPr>
                <w:rFonts w:ascii="Times New Roman" w:hAnsi="Times New Roman"/>
                <w:b w:val="0"/>
                <w:sz w:val="24"/>
                <w:szCs w:val="32"/>
              </w:rPr>
              <w:t>月</w:t>
            </w:r>
            <w:r w:rsidRPr="007F3D99">
              <w:rPr>
                <w:rFonts w:ascii="Times New Roman" w:hAnsi="Times New Roman"/>
                <w:b w:val="0"/>
                <w:sz w:val="24"/>
                <w:szCs w:val="32"/>
              </w:rPr>
              <w:t>14</w:t>
            </w:r>
            <w:r w:rsidRPr="007F3D99">
              <w:rPr>
                <w:rFonts w:ascii="Times New Roman" w:hAnsi="Times New Roman"/>
                <w:b w:val="0"/>
                <w:sz w:val="24"/>
                <w:szCs w:val="32"/>
              </w:rPr>
              <w:t>日提出改善報告。</w:t>
            </w:r>
          </w:p>
          <w:p w:rsidR="00197B35" w:rsidRPr="007F3D99" w:rsidRDefault="00197B35" w:rsidP="00197B35">
            <w:pPr>
              <w:pStyle w:val="2"/>
              <w:numPr>
                <w:ilvl w:val="0"/>
                <w:numId w:val="43"/>
              </w:numPr>
              <w:kinsoku w:val="0"/>
              <w:overflowPunct/>
              <w:autoSpaceDE/>
              <w:autoSpaceDN/>
              <w:snapToGrid w:val="0"/>
              <w:spacing w:line="280" w:lineRule="exact"/>
              <w:ind w:left="397" w:hanging="397"/>
              <w:rPr>
                <w:rFonts w:ascii="Times New Roman" w:hAnsi="Times New Roman"/>
                <w:b w:val="0"/>
                <w:sz w:val="24"/>
                <w:szCs w:val="32"/>
              </w:rPr>
            </w:pPr>
            <w:r w:rsidRPr="007F3D99">
              <w:rPr>
                <w:rFonts w:ascii="Times New Roman" w:hAnsi="Times New Roman"/>
                <w:b w:val="0"/>
                <w:sz w:val="24"/>
                <w:szCs w:val="32"/>
              </w:rPr>
              <w:t>經本會檢視</w:t>
            </w:r>
            <w:r w:rsidRPr="007F3D99">
              <w:rPr>
                <w:rFonts w:ascii="Times New Roman" w:hAnsi="Times New Roman" w:hint="eastAsia"/>
                <w:b w:val="0"/>
                <w:sz w:val="24"/>
                <w:szCs w:val="32"/>
              </w:rPr>
              <w:t>後</w:t>
            </w:r>
            <w:r w:rsidRPr="007F3D99">
              <w:rPr>
                <w:rFonts w:ascii="Times New Roman" w:hAnsi="Times New Roman"/>
                <w:b w:val="0"/>
                <w:sz w:val="24"/>
                <w:szCs w:val="32"/>
              </w:rPr>
              <w:t>，</w:t>
            </w:r>
            <w:r w:rsidRPr="007F3D99">
              <w:rPr>
                <w:rFonts w:ascii="Times New Roman" w:hAnsi="Times New Roman"/>
                <w:b w:val="0"/>
                <w:sz w:val="24"/>
                <w:szCs w:val="32"/>
              </w:rPr>
              <w:t>2</w:t>
            </w:r>
            <w:r w:rsidRPr="007F3D99">
              <w:rPr>
                <w:rFonts w:ascii="Times New Roman" w:hAnsi="Times New Roman"/>
                <w:b w:val="0"/>
                <w:sz w:val="24"/>
                <w:szCs w:val="32"/>
              </w:rPr>
              <w:t>度請</w:t>
            </w:r>
            <w:r w:rsidRPr="007F3D99">
              <w:rPr>
                <w:rFonts w:ascii="Times New Roman" w:hAnsi="Times New Roman"/>
                <w:b w:val="0"/>
                <w:sz w:val="24"/>
                <w:szCs w:val="32"/>
              </w:rPr>
              <w:t>TTC</w:t>
            </w:r>
            <w:r w:rsidRPr="007F3D99">
              <w:rPr>
                <w:rFonts w:ascii="Times New Roman" w:hAnsi="Times New Roman"/>
                <w:b w:val="0"/>
                <w:sz w:val="24"/>
                <w:szCs w:val="32"/>
              </w:rPr>
              <w:t>提出相關改善進度說明。</w:t>
            </w:r>
          </w:p>
          <w:p w:rsidR="00197B35" w:rsidRPr="007F3D99" w:rsidRDefault="00197B35" w:rsidP="00197B35">
            <w:pPr>
              <w:pStyle w:val="2"/>
              <w:numPr>
                <w:ilvl w:val="0"/>
                <w:numId w:val="43"/>
              </w:numPr>
              <w:kinsoku w:val="0"/>
              <w:overflowPunct/>
              <w:autoSpaceDE/>
              <w:autoSpaceDN/>
              <w:snapToGrid w:val="0"/>
              <w:spacing w:line="280" w:lineRule="exact"/>
              <w:ind w:left="397" w:hanging="397"/>
              <w:rPr>
                <w:rFonts w:ascii="Times New Roman" w:hAnsi="Times New Roman"/>
                <w:b w:val="0"/>
                <w:sz w:val="24"/>
                <w:szCs w:val="32"/>
              </w:rPr>
            </w:pPr>
            <w:r w:rsidRPr="007F3D99">
              <w:rPr>
                <w:rFonts w:ascii="Times New Roman" w:hAnsi="Times New Roman"/>
                <w:b w:val="0"/>
                <w:sz w:val="24"/>
                <w:szCs w:val="32"/>
              </w:rPr>
              <w:t>TTC</w:t>
            </w:r>
            <w:r w:rsidRPr="007F3D99">
              <w:rPr>
                <w:rFonts w:ascii="Times New Roman" w:hAnsi="Times New Roman"/>
                <w:b w:val="0"/>
                <w:sz w:val="24"/>
                <w:szCs w:val="32"/>
              </w:rPr>
              <w:t>於</w:t>
            </w:r>
            <w:r w:rsidRPr="007F3D99">
              <w:rPr>
                <w:rFonts w:ascii="Times New Roman" w:hAnsi="Times New Roman"/>
                <w:b w:val="0"/>
                <w:sz w:val="24"/>
                <w:szCs w:val="32"/>
              </w:rPr>
              <w:t>110</w:t>
            </w:r>
            <w:r w:rsidRPr="007F3D99">
              <w:rPr>
                <w:rFonts w:ascii="Times New Roman" w:hAnsi="Times New Roman"/>
                <w:b w:val="0"/>
                <w:sz w:val="24"/>
                <w:szCs w:val="32"/>
              </w:rPr>
              <w:t>年</w:t>
            </w:r>
            <w:r w:rsidRPr="007F3D99">
              <w:rPr>
                <w:rFonts w:ascii="Times New Roman" w:hAnsi="Times New Roman"/>
                <w:b w:val="0"/>
                <w:sz w:val="24"/>
                <w:szCs w:val="32"/>
              </w:rPr>
              <w:t>3</w:t>
            </w:r>
            <w:r w:rsidRPr="007F3D99">
              <w:rPr>
                <w:rFonts w:ascii="Times New Roman" w:hAnsi="Times New Roman"/>
                <w:b w:val="0"/>
                <w:sz w:val="24"/>
                <w:szCs w:val="32"/>
              </w:rPr>
              <w:t>月</w:t>
            </w:r>
            <w:r w:rsidRPr="007F3D99">
              <w:rPr>
                <w:rFonts w:ascii="Times New Roman" w:hAnsi="Times New Roman"/>
                <w:b w:val="0"/>
                <w:sz w:val="24"/>
                <w:szCs w:val="32"/>
              </w:rPr>
              <w:t>22</w:t>
            </w:r>
            <w:r w:rsidRPr="007F3D99">
              <w:rPr>
                <w:rFonts w:ascii="Times New Roman" w:hAnsi="Times New Roman"/>
                <w:b w:val="0"/>
                <w:sz w:val="24"/>
                <w:szCs w:val="32"/>
              </w:rPr>
              <w:t>日、</w:t>
            </w:r>
            <w:r w:rsidRPr="007F3D99">
              <w:rPr>
                <w:rFonts w:ascii="Times New Roman" w:hAnsi="Times New Roman"/>
                <w:b w:val="0"/>
                <w:sz w:val="24"/>
                <w:szCs w:val="32"/>
              </w:rPr>
              <w:t>8</w:t>
            </w:r>
            <w:r w:rsidRPr="007F3D99">
              <w:rPr>
                <w:rFonts w:ascii="Times New Roman" w:hAnsi="Times New Roman"/>
                <w:b w:val="0"/>
                <w:sz w:val="24"/>
                <w:szCs w:val="32"/>
              </w:rPr>
              <w:t>月</w:t>
            </w:r>
            <w:r w:rsidRPr="007F3D99">
              <w:rPr>
                <w:rFonts w:ascii="Times New Roman" w:hAnsi="Times New Roman"/>
                <w:b w:val="0"/>
                <w:sz w:val="24"/>
                <w:szCs w:val="32"/>
              </w:rPr>
              <w:t>16</w:t>
            </w:r>
            <w:r w:rsidRPr="007F3D99">
              <w:rPr>
                <w:rFonts w:ascii="Times New Roman" w:hAnsi="Times New Roman"/>
                <w:b w:val="0"/>
                <w:sz w:val="24"/>
                <w:szCs w:val="32"/>
              </w:rPr>
              <w:t>日及</w:t>
            </w:r>
            <w:r w:rsidRPr="007F3D99">
              <w:rPr>
                <w:rFonts w:ascii="Times New Roman" w:hAnsi="Times New Roman"/>
                <w:b w:val="0"/>
                <w:sz w:val="24"/>
                <w:szCs w:val="32"/>
              </w:rPr>
              <w:t>10</w:t>
            </w:r>
            <w:r w:rsidRPr="007F3D99">
              <w:rPr>
                <w:rFonts w:ascii="Times New Roman" w:hAnsi="Times New Roman"/>
                <w:b w:val="0"/>
                <w:sz w:val="24"/>
                <w:szCs w:val="32"/>
              </w:rPr>
              <w:t>月</w:t>
            </w:r>
            <w:r w:rsidRPr="007F3D99">
              <w:rPr>
                <w:rFonts w:ascii="Times New Roman" w:hAnsi="Times New Roman"/>
                <w:b w:val="0"/>
                <w:sz w:val="24"/>
                <w:szCs w:val="32"/>
              </w:rPr>
              <w:t>13</w:t>
            </w:r>
            <w:r w:rsidRPr="007F3D99">
              <w:rPr>
                <w:rFonts w:ascii="Times New Roman" w:hAnsi="Times New Roman"/>
                <w:b w:val="0"/>
                <w:sz w:val="24"/>
                <w:szCs w:val="32"/>
              </w:rPr>
              <w:t>日提出改善進度說明</w:t>
            </w:r>
            <w:r w:rsidRPr="007F3D99">
              <w:rPr>
                <w:rFonts w:ascii="Times New Roman" w:hAnsi="Times New Roman" w:hint="eastAsia"/>
                <w:b w:val="0"/>
                <w:sz w:val="24"/>
                <w:szCs w:val="32"/>
              </w:rPr>
              <w:t>(</w:t>
            </w:r>
            <w:r w:rsidRPr="007F3D99">
              <w:rPr>
                <w:rFonts w:ascii="Times New Roman" w:hAnsi="Times New Roman"/>
                <w:b w:val="0"/>
                <w:sz w:val="24"/>
                <w:szCs w:val="32"/>
              </w:rPr>
              <w:t>於</w:t>
            </w:r>
            <w:r w:rsidRPr="007F3D99">
              <w:rPr>
                <w:rFonts w:ascii="Times New Roman" w:hAnsi="Times New Roman"/>
                <w:b w:val="0"/>
                <w:sz w:val="24"/>
                <w:szCs w:val="32"/>
              </w:rPr>
              <w:t>10</w:t>
            </w:r>
            <w:r w:rsidRPr="007F3D99">
              <w:rPr>
                <w:rFonts w:ascii="Times New Roman" w:hAnsi="Times New Roman"/>
                <w:b w:val="0"/>
                <w:sz w:val="24"/>
                <w:szCs w:val="32"/>
              </w:rPr>
              <w:t>月</w:t>
            </w:r>
            <w:r w:rsidRPr="007F3D99">
              <w:rPr>
                <w:rFonts w:ascii="Times New Roman" w:hAnsi="Times New Roman"/>
                <w:b w:val="0"/>
                <w:sz w:val="24"/>
                <w:szCs w:val="32"/>
              </w:rPr>
              <w:t>13</w:t>
            </w:r>
            <w:r w:rsidRPr="007F3D99">
              <w:rPr>
                <w:rFonts w:ascii="Times New Roman" w:hAnsi="Times New Roman"/>
                <w:b w:val="0"/>
                <w:sz w:val="24"/>
                <w:szCs w:val="32"/>
              </w:rPr>
              <w:t>日已全數改善完成</w:t>
            </w:r>
            <w:r w:rsidRPr="007F3D99">
              <w:rPr>
                <w:rFonts w:ascii="Times New Roman" w:hAnsi="Times New Roman" w:hint="eastAsia"/>
                <w:b w:val="0"/>
                <w:sz w:val="24"/>
                <w:szCs w:val="32"/>
              </w:rPr>
              <w:t>)</w:t>
            </w:r>
            <w:r w:rsidRPr="007F3D99">
              <w:rPr>
                <w:rFonts w:ascii="Times New Roman" w:hAnsi="Times New Roman" w:hint="eastAsia"/>
                <w:b w:val="0"/>
                <w:sz w:val="24"/>
                <w:szCs w:val="32"/>
              </w:rPr>
              <w:t>。</w:t>
            </w:r>
          </w:p>
        </w:tc>
        <w:tc>
          <w:tcPr>
            <w:tcW w:w="1418" w:type="dxa"/>
            <w:shd w:val="clear" w:color="auto" w:fill="auto"/>
          </w:tcPr>
          <w:p w:rsidR="00197B35" w:rsidRPr="007F3D99" w:rsidRDefault="00197B35" w:rsidP="00197B35">
            <w:pPr>
              <w:pStyle w:val="2"/>
              <w:numPr>
                <w:ilvl w:val="0"/>
                <w:numId w:val="0"/>
              </w:numPr>
              <w:snapToGrid w:val="0"/>
              <w:spacing w:line="280" w:lineRule="exact"/>
              <w:ind w:left="397"/>
              <w:rPr>
                <w:rFonts w:ascii="Times New Roman" w:hAnsi="Times New Roman"/>
                <w:b w:val="0"/>
                <w:sz w:val="24"/>
                <w:szCs w:val="32"/>
              </w:rPr>
            </w:pPr>
          </w:p>
        </w:tc>
      </w:tr>
      <w:tr w:rsidR="007F3D99" w:rsidRPr="007F3D99" w:rsidTr="00197B35">
        <w:trPr>
          <w:trHeight w:val="833"/>
          <w:jc w:val="center"/>
        </w:trPr>
        <w:tc>
          <w:tcPr>
            <w:tcW w:w="607" w:type="dxa"/>
            <w:shd w:val="clear" w:color="auto" w:fill="auto"/>
            <w:vAlign w:val="center"/>
          </w:tcPr>
          <w:p w:rsidR="00197B35" w:rsidRPr="007F3D99" w:rsidRDefault="00197B35" w:rsidP="00197B35">
            <w:pPr>
              <w:pStyle w:val="2"/>
              <w:numPr>
                <w:ilvl w:val="0"/>
                <w:numId w:val="0"/>
              </w:numPr>
              <w:snapToGrid w:val="0"/>
              <w:spacing w:line="280" w:lineRule="exact"/>
              <w:jc w:val="center"/>
              <w:rPr>
                <w:rFonts w:ascii="Times New Roman" w:hAnsi="Times New Roman"/>
                <w:b w:val="0"/>
                <w:sz w:val="24"/>
                <w:szCs w:val="32"/>
              </w:rPr>
            </w:pPr>
            <w:r w:rsidRPr="007F3D99">
              <w:rPr>
                <w:rFonts w:ascii="Times New Roman" w:hAnsi="Times New Roman" w:hint="eastAsia"/>
                <w:b w:val="0"/>
                <w:sz w:val="24"/>
                <w:szCs w:val="32"/>
              </w:rPr>
              <w:t>1</w:t>
            </w:r>
            <w:r w:rsidRPr="007F3D99">
              <w:rPr>
                <w:rFonts w:ascii="Times New Roman" w:hAnsi="Times New Roman"/>
                <w:b w:val="0"/>
                <w:sz w:val="24"/>
                <w:szCs w:val="32"/>
              </w:rPr>
              <w:t>10</w:t>
            </w:r>
          </w:p>
        </w:tc>
        <w:tc>
          <w:tcPr>
            <w:tcW w:w="7893" w:type="dxa"/>
            <w:gridSpan w:val="4"/>
            <w:shd w:val="clear" w:color="auto" w:fill="auto"/>
            <w:vAlign w:val="center"/>
          </w:tcPr>
          <w:p w:rsidR="00197B35" w:rsidRPr="007F3D99" w:rsidRDefault="00197B35" w:rsidP="00197B35">
            <w:pPr>
              <w:pStyle w:val="2"/>
              <w:numPr>
                <w:ilvl w:val="0"/>
                <w:numId w:val="0"/>
              </w:numPr>
              <w:snapToGrid w:val="0"/>
              <w:spacing w:line="280" w:lineRule="exact"/>
              <w:rPr>
                <w:rFonts w:ascii="Times New Roman" w:hAnsi="Times New Roman"/>
                <w:b w:val="0"/>
                <w:sz w:val="24"/>
                <w:szCs w:val="24"/>
              </w:rPr>
            </w:pPr>
            <w:r w:rsidRPr="007F3D99">
              <w:rPr>
                <w:rFonts w:ascii="Times New Roman" w:hAnsi="Times New Roman" w:hint="eastAsia"/>
                <w:b w:val="0"/>
                <w:sz w:val="24"/>
                <w:szCs w:val="24"/>
              </w:rPr>
              <w:t>鑒於</w:t>
            </w:r>
            <w:r w:rsidRPr="007F3D99">
              <w:rPr>
                <w:rFonts w:ascii="Times New Roman" w:hAnsi="Times New Roman"/>
                <w:b w:val="0"/>
                <w:sz w:val="24"/>
                <w:szCs w:val="24"/>
              </w:rPr>
              <w:t>嚴重特殊傳染性肺炎</w:t>
            </w:r>
            <w:r w:rsidRPr="007F3D99">
              <w:rPr>
                <w:rFonts w:ascii="Times New Roman" w:hAnsi="Times New Roman"/>
                <w:b w:val="0"/>
                <w:sz w:val="24"/>
                <w:szCs w:val="24"/>
              </w:rPr>
              <w:t>(COVID-19)</w:t>
            </w:r>
            <w:proofErr w:type="gramStart"/>
            <w:r w:rsidRPr="007F3D99">
              <w:rPr>
                <w:rFonts w:ascii="Times New Roman" w:hAnsi="Times New Roman"/>
                <w:b w:val="0"/>
                <w:sz w:val="24"/>
                <w:szCs w:val="24"/>
              </w:rPr>
              <w:t>疫</w:t>
            </w:r>
            <w:proofErr w:type="gramEnd"/>
            <w:r w:rsidRPr="007F3D99">
              <w:rPr>
                <w:rFonts w:ascii="Times New Roman" w:hAnsi="Times New Roman"/>
                <w:b w:val="0"/>
                <w:sz w:val="24"/>
                <w:szCs w:val="24"/>
              </w:rPr>
              <w:t>情嚴峻，本會配合政府防疫措施，</w:t>
            </w:r>
            <w:r w:rsidRPr="007F3D99">
              <w:rPr>
                <w:rFonts w:ascii="Times New Roman" w:hAnsi="Times New Roman" w:hint="eastAsia"/>
                <w:b w:val="0"/>
                <w:sz w:val="24"/>
                <w:szCs w:val="24"/>
              </w:rPr>
              <w:t>並</w:t>
            </w:r>
            <w:r w:rsidRPr="007F3D99">
              <w:rPr>
                <w:rFonts w:ascii="Times New Roman" w:hAnsi="Times New Roman"/>
                <w:b w:val="0"/>
                <w:sz w:val="24"/>
                <w:szCs w:val="24"/>
              </w:rPr>
              <w:t>依行政院秘書長</w:t>
            </w:r>
            <w:r w:rsidRPr="007F3D99">
              <w:rPr>
                <w:rFonts w:ascii="Times New Roman" w:hAnsi="Times New Roman"/>
                <w:b w:val="0"/>
                <w:sz w:val="24"/>
                <w:szCs w:val="24"/>
              </w:rPr>
              <w:t>110</w:t>
            </w:r>
            <w:r w:rsidRPr="007F3D99">
              <w:rPr>
                <w:rFonts w:ascii="Times New Roman" w:hAnsi="Times New Roman"/>
                <w:b w:val="0"/>
                <w:sz w:val="24"/>
                <w:szCs w:val="24"/>
              </w:rPr>
              <w:t>年</w:t>
            </w:r>
            <w:r w:rsidRPr="007F3D99">
              <w:rPr>
                <w:rFonts w:ascii="Times New Roman" w:hAnsi="Times New Roman"/>
                <w:b w:val="0"/>
                <w:sz w:val="24"/>
                <w:szCs w:val="24"/>
              </w:rPr>
              <w:t>7</w:t>
            </w:r>
            <w:r w:rsidRPr="007F3D99">
              <w:rPr>
                <w:rFonts w:ascii="Times New Roman" w:hAnsi="Times New Roman"/>
                <w:b w:val="0"/>
                <w:sz w:val="24"/>
                <w:szCs w:val="24"/>
              </w:rPr>
              <w:t>月</w:t>
            </w:r>
            <w:r w:rsidRPr="007F3D99">
              <w:rPr>
                <w:rFonts w:ascii="Times New Roman" w:hAnsi="Times New Roman"/>
                <w:b w:val="0"/>
                <w:sz w:val="24"/>
                <w:szCs w:val="24"/>
              </w:rPr>
              <w:t>15</w:t>
            </w:r>
            <w:r w:rsidRPr="007F3D99">
              <w:rPr>
                <w:rFonts w:ascii="Times New Roman" w:hAnsi="Times New Roman"/>
                <w:b w:val="0"/>
                <w:sz w:val="24"/>
                <w:szCs w:val="24"/>
              </w:rPr>
              <w:t>日院</w:t>
            </w:r>
            <w:proofErr w:type="gramStart"/>
            <w:r w:rsidRPr="007F3D99">
              <w:rPr>
                <w:rFonts w:ascii="Times New Roman" w:hAnsi="Times New Roman"/>
                <w:b w:val="0"/>
                <w:sz w:val="24"/>
                <w:szCs w:val="24"/>
              </w:rPr>
              <w:t>臺護</w:t>
            </w:r>
            <w:proofErr w:type="gramEnd"/>
            <w:r w:rsidRPr="007F3D99">
              <w:rPr>
                <w:rFonts w:ascii="Times New Roman" w:hAnsi="Times New Roman"/>
                <w:b w:val="0"/>
                <w:sz w:val="24"/>
                <w:szCs w:val="24"/>
              </w:rPr>
              <w:t>長字第</w:t>
            </w:r>
            <w:r w:rsidRPr="007F3D99">
              <w:rPr>
                <w:rFonts w:ascii="Times New Roman" w:hAnsi="Times New Roman"/>
                <w:b w:val="0"/>
                <w:sz w:val="24"/>
                <w:szCs w:val="24"/>
              </w:rPr>
              <w:t>1100179081</w:t>
            </w:r>
            <w:r w:rsidRPr="007F3D99">
              <w:rPr>
                <w:rFonts w:ascii="Times New Roman" w:hAnsi="Times New Roman"/>
                <w:b w:val="0"/>
                <w:sz w:val="24"/>
                <w:szCs w:val="24"/>
              </w:rPr>
              <w:t>號函，將</w:t>
            </w:r>
            <w:proofErr w:type="gramStart"/>
            <w:r w:rsidRPr="007F3D99">
              <w:rPr>
                <w:rFonts w:ascii="Times New Roman" w:hAnsi="Times New Roman" w:hint="eastAsia"/>
                <w:b w:val="0"/>
                <w:sz w:val="24"/>
                <w:szCs w:val="24"/>
              </w:rPr>
              <w:t>該</w:t>
            </w:r>
            <w:r w:rsidRPr="007F3D99">
              <w:rPr>
                <w:rFonts w:ascii="Times New Roman" w:hAnsi="Times New Roman"/>
                <w:b w:val="0"/>
                <w:sz w:val="24"/>
                <w:szCs w:val="24"/>
              </w:rPr>
              <w:t>年度資安稽</w:t>
            </w:r>
            <w:proofErr w:type="gramEnd"/>
            <w:r w:rsidRPr="007F3D99">
              <w:rPr>
                <w:rFonts w:ascii="Times New Roman" w:hAnsi="Times New Roman"/>
                <w:b w:val="0"/>
                <w:sz w:val="24"/>
                <w:szCs w:val="24"/>
              </w:rPr>
              <w:t>核作業延後至</w:t>
            </w:r>
            <w:r w:rsidRPr="007F3D99">
              <w:rPr>
                <w:rFonts w:ascii="Times New Roman" w:hAnsi="Times New Roman"/>
                <w:b w:val="0"/>
                <w:sz w:val="24"/>
                <w:szCs w:val="24"/>
              </w:rPr>
              <w:t>111</w:t>
            </w:r>
            <w:r w:rsidRPr="007F3D99">
              <w:rPr>
                <w:rFonts w:ascii="Times New Roman" w:hAnsi="Times New Roman"/>
                <w:b w:val="0"/>
                <w:sz w:val="24"/>
                <w:szCs w:val="24"/>
              </w:rPr>
              <w:t>年辦理。</w:t>
            </w:r>
          </w:p>
        </w:tc>
        <w:tc>
          <w:tcPr>
            <w:tcW w:w="1418" w:type="dxa"/>
            <w:shd w:val="clear" w:color="auto" w:fill="auto"/>
          </w:tcPr>
          <w:p w:rsidR="00197B35" w:rsidRPr="007F3D99" w:rsidRDefault="00197B35" w:rsidP="00197B35">
            <w:pPr>
              <w:pStyle w:val="2"/>
              <w:numPr>
                <w:ilvl w:val="0"/>
                <w:numId w:val="0"/>
              </w:numPr>
              <w:snapToGrid w:val="0"/>
              <w:spacing w:line="280" w:lineRule="exact"/>
              <w:rPr>
                <w:rFonts w:ascii="Times New Roman" w:hAnsi="Times New Roman"/>
                <w:b w:val="0"/>
                <w:sz w:val="24"/>
                <w:szCs w:val="24"/>
              </w:rPr>
            </w:pPr>
          </w:p>
        </w:tc>
      </w:tr>
      <w:tr w:rsidR="007F3D99" w:rsidRPr="007F3D99" w:rsidTr="00197B35">
        <w:trPr>
          <w:jc w:val="center"/>
        </w:trPr>
        <w:tc>
          <w:tcPr>
            <w:tcW w:w="607" w:type="dxa"/>
            <w:vMerge w:val="restart"/>
            <w:shd w:val="clear" w:color="auto" w:fill="auto"/>
            <w:vAlign w:val="center"/>
          </w:tcPr>
          <w:p w:rsidR="00197B35" w:rsidRPr="007F3D99" w:rsidRDefault="00197B35" w:rsidP="00197B35">
            <w:pPr>
              <w:pStyle w:val="2"/>
              <w:numPr>
                <w:ilvl w:val="0"/>
                <w:numId w:val="0"/>
              </w:numPr>
              <w:snapToGrid w:val="0"/>
              <w:spacing w:line="280" w:lineRule="exact"/>
              <w:jc w:val="center"/>
              <w:rPr>
                <w:rFonts w:ascii="Times New Roman" w:hAnsi="Times New Roman"/>
                <w:b w:val="0"/>
                <w:sz w:val="24"/>
                <w:szCs w:val="32"/>
              </w:rPr>
            </w:pPr>
            <w:r w:rsidRPr="007F3D99">
              <w:rPr>
                <w:rFonts w:ascii="Times New Roman" w:hAnsi="Times New Roman" w:hint="eastAsia"/>
                <w:b w:val="0"/>
                <w:sz w:val="24"/>
                <w:szCs w:val="32"/>
              </w:rPr>
              <w:t>1</w:t>
            </w:r>
            <w:r w:rsidRPr="007F3D99">
              <w:rPr>
                <w:rFonts w:ascii="Times New Roman" w:hAnsi="Times New Roman"/>
                <w:b w:val="0"/>
                <w:sz w:val="24"/>
                <w:szCs w:val="32"/>
              </w:rPr>
              <w:t>11</w:t>
            </w:r>
          </w:p>
        </w:tc>
        <w:tc>
          <w:tcPr>
            <w:tcW w:w="877" w:type="dxa"/>
            <w:shd w:val="clear" w:color="auto" w:fill="auto"/>
            <w:vAlign w:val="center"/>
          </w:tcPr>
          <w:p w:rsidR="00197B35" w:rsidRPr="007F3D99" w:rsidRDefault="00197B35" w:rsidP="00197B35">
            <w:pPr>
              <w:pStyle w:val="2"/>
              <w:numPr>
                <w:ilvl w:val="0"/>
                <w:numId w:val="0"/>
              </w:numPr>
              <w:snapToGrid w:val="0"/>
              <w:spacing w:line="280" w:lineRule="exact"/>
              <w:jc w:val="left"/>
              <w:rPr>
                <w:rFonts w:ascii="Times New Roman" w:hAnsi="Times New Roman"/>
                <w:b w:val="0"/>
                <w:sz w:val="24"/>
                <w:szCs w:val="32"/>
              </w:rPr>
            </w:pPr>
            <w:r w:rsidRPr="007F3D99">
              <w:rPr>
                <w:rFonts w:ascii="Times New Roman" w:hAnsi="Times New Roman"/>
                <w:b w:val="0"/>
                <w:sz w:val="24"/>
                <w:szCs w:val="32"/>
              </w:rPr>
              <w:t>3</w:t>
            </w:r>
            <w:r w:rsidRPr="007F3D99">
              <w:rPr>
                <w:rFonts w:ascii="Times New Roman" w:hAnsi="Times New Roman"/>
                <w:b w:val="0"/>
                <w:sz w:val="24"/>
                <w:szCs w:val="32"/>
              </w:rPr>
              <w:t>月</w:t>
            </w:r>
            <w:r w:rsidRPr="007F3D99">
              <w:rPr>
                <w:rFonts w:ascii="Times New Roman" w:hAnsi="Times New Roman"/>
                <w:b w:val="0"/>
                <w:sz w:val="24"/>
                <w:szCs w:val="32"/>
              </w:rPr>
              <w:t>25</w:t>
            </w:r>
            <w:r w:rsidRPr="007F3D99">
              <w:rPr>
                <w:rFonts w:ascii="Times New Roman" w:hAnsi="Times New Roman"/>
                <w:b w:val="0"/>
                <w:sz w:val="24"/>
                <w:szCs w:val="32"/>
              </w:rPr>
              <w:t>日</w:t>
            </w:r>
          </w:p>
        </w:tc>
        <w:tc>
          <w:tcPr>
            <w:tcW w:w="1271" w:type="dxa"/>
            <w:shd w:val="clear" w:color="auto" w:fill="auto"/>
            <w:vAlign w:val="center"/>
          </w:tcPr>
          <w:p w:rsidR="00197B35" w:rsidRPr="007F3D99" w:rsidRDefault="00197B35" w:rsidP="00197B35">
            <w:pPr>
              <w:pStyle w:val="2"/>
              <w:numPr>
                <w:ilvl w:val="0"/>
                <w:numId w:val="0"/>
              </w:numPr>
              <w:snapToGrid w:val="0"/>
              <w:spacing w:line="280" w:lineRule="exact"/>
              <w:rPr>
                <w:rFonts w:ascii="Times New Roman" w:hAnsi="Times New Roman"/>
                <w:b w:val="0"/>
                <w:sz w:val="24"/>
                <w:szCs w:val="32"/>
              </w:rPr>
            </w:pPr>
            <w:r w:rsidRPr="007F3D99">
              <w:rPr>
                <w:rFonts w:ascii="Times New Roman" w:hAnsi="Times New Roman"/>
                <w:b w:val="0"/>
                <w:sz w:val="24"/>
                <w:szCs w:val="32"/>
              </w:rPr>
              <w:t>財團公共電視文化事業基金會</w:t>
            </w:r>
            <w:r w:rsidRPr="007F3D99">
              <w:rPr>
                <w:rFonts w:ascii="Times New Roman" w:hAnsi="Times New Roman" w:hint="eastAsia"/>
                <w:b w:val="0"/>
                <w:sz w:val="22"/>
                <w:szCs w:val="32"/>
              </w:rPr>
              <w:t>(</w:t>
            </w:r>
            <w:r w:rsidRPr="007F3D99">
              <w:rPr>
                <w:rFonts w:ascii="Times New Roman" w:hAnsi="Times New Roman" w:hint="eastAsia"/>
                <w:b w:val="0"/>
                <w:sz w:val="24"/>
              </w:rPr>
              <w:t>因應本次公視事件辦理</w:t>
            </w:r>
            <w:r w:rsidRPr="007F3D99">
              <w:rPr>
                <w:rFonts w:ascii="Times New Roman" w:hAnsi="Times New Roman" w:hint="eastAsia"/>
                <w:b w:val="0"/>
                <w:sz w:val="24"/>
              </w:rPr>
              <w:t>)</w:t>
            </w:r>
          </w:p>
        </w:tc>
        <w:tc>
          <w:tcPr>
            <w:tcW w:w="1630" w:type="dxa"/>
            <w:shd w:val="clear" w:color="auto" w:fill="auto"/>
            <w:vAlign w:val="center"/>
          </w:tcPr>
          <w:p w:rsidR="00197B35" w:rsidRPr="007F3D99" w:rsidRDefault="00197B35" w:rsidP="00197B35">
            <w:pPr>
              <w:pStyle w:val="2"/>
              <w:numPr>
                <w:ilvl w:val="0"/>
                <w:numId w:val="0"/>
              </w:numPr>
              <w:snapToGrid w:val="0"/>
              <w:spacing w:line="280" w:lineRule="exact"/>
              <w:rPr>
                <w:rFonts w:ascii="Times New Roman" w:hAnsi="Times New Roman"/>
                <w:b w:val="0"/>
                <w:sz w:val="24"/>
                <w:szCs w:val="32"/>
              </w:rPr>
            </w:pPr>
            <w:r w:rsidRPr="007F3D99">
              <w:rPr>
                <w:rFonts w:ascii="Times New Roman" w:hAnsi="Times New Roman" w:hint="eastAsia"/>
                <w:b w:val="0"/>
                <w:sz w:val="24"/>
                <w:szCs w:val="32"/>
              </w:rPr>
              <w:t>檢附</w:t>
            </w:r>
            <w:r w:rsidRPr="007F3D99">
              <w:rPr>
                <w:rFonts w:ascii="Times New Roman" w:hAnsi="Times New Roman"/>
                <w:b w:val="0"/>
                <w:sz w:val="24"/>
                <w:szCs w:val="32"/>
              </w:rPr>
              <w:t>稽核報告</w:t>
            </w:r>
            <w:r w:rsidRPr="007F3D99">
              <w:rPr>
                <w:rFonts w:ascii="Times New Roman" w:hAnsi="Times New Roman" w:hint="eastAsia"/>
                <w:b w:val="0"/>
                <w:sz w:val="24"/>
                <w:szCs w:val="32"/>
              </w:rPr>
              <w:t>，</w:t>
            </w:r>
            <w:r w:rsidRPr="007F3D99">
              <w:rPr>
                <w:rFonts w:ascii="Times New Roman" w:hAnsi="Times New Roman"/>
                <w:b w:val="0"/>
                <w:sz w:val="24"/>
                <w:szCs w:val="32"/>
              </w:rPr>
              <w:t>請公視限期提出改善報告並實施，並按季提報改善情形。</w:t>
            </w:r>
          </w:p>
        </w:tc>
        <w:tc>
          <w:tcPr>
            <w:tcW w:w="4115" w:type="dxa"/>
            <w:shd w:val="clear" w:color="auto" w:fill="auto"/>
            <w:vAlign w:val="center"/>
          </w:tcPr>
          <w:p w:rsidR="00197B35" w:rsidRPr="007F3D99" w:rsidRDefault="00197B35" w:rsidP="00197B35">
            <w:pPr>
              <w:pStyle w:val="2"/>
              <w:numPr>
                <w:ilvl w:val="0"/>
                <w:numId w:val="44"/>
              </w:numPr>
              <w:kinsoku w:val="0"/>
              <w:overflowPunct/>
              <w:autoSpaceDE/>
              <w:autoSpaceDN/>
              <w:snapToGrid w:val="0"/>
              <w:spacing w:line="280" w:lineRule="exact"/>
              <w:rPr>
                <w:rFonts w:ascii="Times New Roman" w:hAnsi="Times New Roman"/>
                <w:b w:val="0"/>
                <w:sz w:val="24"/>
                <w:szCs w:val="32"/>
              </w:rPr>
            </w:pPr>
            <w:r w:rsidRPr="007F3D99">
              <w:rPr>
                <w:rFonts w:ascii="Times New Roman" w:hAnsi="Times New Roman"/>
                <w:b w:val="0"/>
                <w:sz w:val="24"/>
                <w:szCs w:val="32"/>
              </w:rPr>
              <w:t>公視於</w:t>
            </w:r>
            <w:r w:rsidRPr="007F3D99">
              <w:rPr>
                <w:rFonts w:ascii="Times New Roman" w:hAnsi="Times New Roman"/>
                <w:b w:val="0"/>
                <w:sz w:val="24"/>
                <w:szCs w:val="32"/>
              </w:rPr>
              <w:t>111</w:t>
            </w:r>
            <w:r w:rsidRPr="007F3D99">
              <w:rPr>
                <w:rFonts w:ascii="Times New Roman" w:hAnsi="Times New Roman"/>
                <w:b w:val="0"/>
                <w:sz w:val="24"/>
                <w:szCs w:val="32"/>
              </w:rPr>
              <w:t>年</w:t>
            </w:r>
            <w:r w:rsidRPr="007F3D99">
              <w:rPr>
                <w:rFonts w:ascii="Times New Roman" w:hAnsi="Times New Roman"/>
                <w:b w:val="0"/>
                <w:sz w:val="24"/>
                <w:szCs w:val="32"/>
              </w:rPr>
              <w:t>4</w:t>
            </w:r>
            <w:r w:rsidRPr="007F3D99">
              <w:rPr>
                <w:rFonts w:ascii="Times New Roman" w:hAnsi="Times New Roman"/>
                <w:b w:val="0"/>
                <w:sz w:val="24"/>
                <w:szCs w:val="32"/>
              </w:rPr>
              <w:t>月</w:t>
            </w:r>
            <w:r w:rsidRPr="007F3D99">
              <w:rPr>
                <w:rFonts w:ascii="Times New Roman" w:hAnsi="Times New Roman"/>
                <w:b w:val="0"/>
                <w:sz w:val="24"/>
                <w:szCs w:val="32"/>
              </w:rPr>
              <w:t>26</w:t>
            </w:r>
            <w:r w:rsidRPr="007F3D99">
              <w:rPr>
                <w:rFonts w:ascii="Times New Roman" w:hAnsi="Times New Roman"/>
                <w:b w:val="0"/>
                <w:sz w:val="24"/>
                <w:szCs w:val="32"/>
              </w:rPr>
              <w:t>日提出改善報告。經本會檢視，公視所提改善措施尚屬合理。</w:t>
            </w:r>
          </w:p>
          <w:p w:rsidR="00197B35" w:rsidRPr="007F3D99" w:rsidRDefault="00197B35" w:rsidP="00197B35">
            <w:pPr>
              <w:pStyle w:val="2"/>
              <w:numPr>
                <w:ilvl w:val="0"/>
                <w:numId w:val="44"/>
              </w:numPr>
              <w:kinsoku w:val="0"/>
              <w:overflowPunct/>
              <w:autoSpaceDE/>
              <w:autoSpaceDN/>
              <w:snapToGrid w:val="0"/>
              <w:spacing w:line="280" w:lineRule="exact"/>
              <w:rPr>
                <w:rFonts w:ascii="Times New Roman" w:hAnsi="Times New Roman"/>
                <w:b w:val="0"/>
                <w:sz w:val="24"/>
                <w:szCs w:val="32"/>
              </w:rPr>
            </w:pPr>
            <w:r w:rsidRPr="007F3D99">
              <w:rPr>
                <w:rFonts w:ascii="Times New Roman" w:hAnsi="Times New Roman"/>
                <w:b w:val="0"/>
                <w:sz w:val="24"/>
                <w:szCs w:val="32"/>
              </w:rPr>
              <w:t>公視於</w:t>
            </w:r>
            <w:r w:rsidRPr="007F3D99">
              <w:rPr>
                <w:rFonts w:ascii="Times New Roman" w:hAnsi="Times New Roman"/>
                <w:b w:val="0"/>
                <w:sz w:val="24"/>
                <w:szCs w:val="32"/>
              </w:rPr>
              <w:t>7</w:t>
            </w:r>
            <w:r w:rsidRPr="007F3D99">
              <w:rPr>
                <w:rFonts w:ascii="Times New Roman" w:hAnsi="Times New Roman"/>
                <w:b w:val="0"/>
                <w:sz w:val="24"/>
                <w:szCs w:val="32"/>
              </w:rPr>
              <w:t>月</w:t>
            </w:r>
            <w:r w:rsidRPr="007F3D99">
              <w:rPr>
                <w:rFonts w:ascii="Times New Roman" w:hAnsi="Times New Roman"/>
                <w:b w:val="0"/>
                <w:sz w:val="24"/>
                <w:szCs w:val="32"/>
              </w:rPr>
              <w:t>25</w:t>
            </w:r>
            <w:r w:rsidRPr="007F3D99">
              <w:rPr>
                <w:rFonts w:ascii="Times New Roman" w:hAnsi="Times New Roman"/>
                <w:b w:val="0"/>
                <w:sz w:val="24"/>
                <w:szCs w:val="32"/>
              </w:rPr>
              <w:t>日送交改善進度情形。經本會檢視其中有</w:t>
            </w:r>
            <w:r w:rsidRPr="007F3D99">
              <w:rPr>
                <w:rFonts w:ascii="Times New Roman" w:hAnsi="Times New Roman"/>
                <w:b w:val="0"/>
                <w:sz w:val="24"/>
                <w:szCs w:val="32"/>
              </w:rPr>
              <w:t>2</w:t>
            </w:r>
            <w:r w:rsidRPr="007F3D99">
              <w:rPr>
                <w:rFonts w:ascii="Times New Roman" w:hAnsi="Times New Roman"/>
                <w:b w:val="0"/>
                <w:sz w:val="24"/>
                <w:szCs w:val="32"/>
              </w:rPr>
              <w:t>項未如期完成，</w:t>
            </w:r>
            <w:proofErr w:type="gramStart"/>
            <w:r w:rsidRPr="007F3D99">
              <w:rPr>
                <w:rFonts w:ascii="Times New Roman" w:hAnsi="Times New Roman"/>
                <w:b w:val="0"/>
                <w:sz w:val="24"/>
                <w:szCs w:val="32"/>
              </w:rPr>
              <w:t>爰</w:t>
            </w:r>
            <w:proofErr w:type="gramEnd"/>
            <w:r w:rsidRPr="007F3D99">
              <w:rPr>
                <w:rFonts w:ascii="Times New Roman" w:hAnsi="Times New Roman"/>
                <w:b w:val="0"/>
                <w:sz w:val="24"/>
                <w:szCs w:val="32"/>
              </w:rPr>
              <w:t>函請公視提出說明並盡速完成</w:t>
            </w:r>
          </w:p>
        </w:tc>
        <w:tc>
          <w:tcPr>
            <w:tcW w:w="1418" w:type="dxa"/>
            <w:shd w:val="clear" w:color="auto" w:fill="auto"/>
          </w:tcPr>
          <w:p w:rsidR="00197B35" w:rsidRPr="007F3D99" w:rsidRDefault="00197B35" w:rsidP="00197B35">
            <w:pPr>
              <w:pStyle w:val="2"/>
              <w:numPr>
                <w:ilvl w:val="0"/>
                <w:numId w:val="0"/>
              </w:numPr>
              <w:snapToGrid w:val="0"/>
              <w:spacing w:line="280" w:lineRule="exact"/>
              <w:rPr>
                <w:rFonts w:ascii="Times New Roman" w:hAnsi="Times New Roman"/>
                <w:b w:val="0"/>
                <w:sz w:val="24"/>
                <w:szCs w:val="32"/>
              </w:rPr>
            </w:pPr>
            <w:r w:rsidRPr="007F3D99">
              <w:rPr>
                <w:rFonts w:ascii="Times New Roman" w:hAnsi="Times New Roman"/>
                <w:b w:val="0"/>
                <w:sz w:val="24"/>
              </w:rPr>
              <w:t>偕同行政院資通安全處及文化部至公視場域辦理實地稽核</w:t>
            </w:r>
          </w:p>
        </w:tc>
      </w:tr>
      <w:tr w:rsidR="007F3D99" w:rsidRPr="007F3D99" w:rsidTr="00197B35">
        <w:trPr>
          <w:jc w:val="center"/>
        </w:trPr>
        <w:tc>
          <w:tcPr>
            <w:tcW w:w="607" w:type="dxa"/>
            <w:vMerge/>
            <w:shd w:val="clear" w:color="auto" w:fill="auto"/>
            <w:vAlign w:val="center"/>
          </w:tcPr>
          <w:p w:rsidR="00197B35" w:rsidRPr="007F3D99" w:rsidRDefault="00197B35" w:rsidP="00197B35">
            <w:pPr>
              <w:pStyle w:val="2"/>
              <w:numPr>
                <w:ilvl w:val="0"/>
                <w:numId w:val="0"/>
              </w:numPr>
              <w:snapToGrid w:val="0"/>
              <w:spacing w:line="280" w:lineRule="exact"/>
              <w:jc w:val="center"/>
              <w:rPr>
                <w:rFonts w:ascii="Times New Roman" w:hAnsi="Times New Roman"/>
                <w:sz w:val="24"/>
                <w:szCs w:val="32"/>
              </w:rPr>
            </w:pPr>
          </w:p>
        </w:tc>
        <w:tc>
          <w:tcPr>
            <w:tcW w:w="877" w:type="dxa"/>
            <w:shd w:val="clear" w:color="auto" w:fill="auto"/>
            <w:vAlign w:val="center"/>
          </w:tcPr>
          <w:p w:rsidR="00197B35" w:rsidRPr="007F3D99" w:rsidRDefault="00197B35" w:rsidP="00197B35">
            <w:pPr>
              <w:pStyle w:val="2"/>
              <w:numPr>
                <w:ilvl w:val="0"/>
                <w:numId w:val="0"/>
              </w:numPr>
              <w:snapToGrid w:val="0"/>
              <w:spacing w:line="280" w:lineRule="exact"/>
              <w:rPr>
                <w:rFonts w:ascii="Times New Roman" w:hAnsi="Times New Roman"/>
                <w:b w:val="0"/>
                <w:sz w:val="24"/>
                <w:szCs w:val="32"/>
              </w:rPr>
            </w:pPr>
            <w:r w:rsidRPr="007F3D99">
              <w:rPr>
                <w:rFonts w:ascii="Times New Roman" w:hAnsi="Times New Roman" w:hint="eastAsia"/>
                <w:b w:val="0"/>
                <w:sz w:val="24"/>
                <w:szCs w:val="32"/>
              </w:rPr>
              <w:t>下半年</w:t>
            </w:r>
          </w:p>
        </w:tc>
        <w:tc>
          <w:tcPr>
            <w:tcW w:w="7016" w:type="dxa"/>
            <w:gridSpan w:val="3"/>
            <w:shd w:val="clear" w:color="auto" w:fill="auto"/>
            <w:vAlign w:val="center"/>
          </w:tcPr>
          <w:p w:rsidR="00197B35" w:rsidRPr="007F3D99" w:rsidRDefault="00197B35" w:rsidP="00197B35">
            <w:pPr>
              <w:pStyle w:val="2"/>
              <w:numPr>
                <w:ilvl w:val="0"/>
                <w:numId w:val="0"/>
              </w:numPr>
              <w:snapToGrid w:val="0"/>
              <w:spacing w:line="280" w:lineRule="exact"/>
              <w:rPr>
                <w:rFonts w:ascii="Times New Roman" w:hAnsi="Times New Roman"/>
                <w:b w:val="0"/>
                <w:sz w:val="24"/>
                <w:szCs w:val="32"/>
              </w:rPr>
            </w:pPr>
            <w:r w:rsidRPr="007F3D99">
              <w:rPr>
                <w:rFonts w:ascii="Times New Roman" w:hAnsi="Times New Roman"/>
                <w:b w:val="0"/>
                <w:sz w:val="24"/>
              </w:rPr>
              <w:t>已規劃於對</w:t>
            </w:r>
            <w:r w:rsidRPr="007F3D99">
              <w:rPr>
                <w:rFonts w:ascii="Times New Roman" w:hAnsi="Times New Roman"/>
                <w:b w:val="0"/>
                <w:sz w:val="24"/>
              </w:rPr>
              <w:t>7</w:t>
            </w:r>
            <w:r w:rsidRPr="007F3D99">
              <w:rPr>
                <w:rFonts w:ascii="Times New Roman" w:hAnsi="Times New Roman"/>
                <w:b w:val="0"/>
                <w:sz w:val="24"/>
              </w:rPr>
              <w:t>家通訊傳播領域之</w:t>
            </w:r>
            <w:r w:rsidRPr="007F3D99">
              <w:rPr>
                <w:rFonts w:ascii="Times New Roman" w:hAnsi="Times New Roman"/>
                <w:b w:val="0"/>
                <w:sz w:val="24"/>
              </w:rPr>
              <w:t>CI</w:t>
            </w:r>
            <w:r w:rsidRPr="007F3D99">
              <w:rPr>
                <w:rFonts w:ascii="Times New Roman" w:hAnsi="Times New Roman"/>
                <w:b w:val="0"/>
                <w:sz w:val="24"/>
              </w:rPr>
              <w:t>提供者</w:t>
            </w:r>
            <w:proofErr w:type="gramStart"/>
            <w:r w:rsidRPr="007F3D99">
              <w:rPr>
                <w:rFonts w:ascii="Times New Roman" w:hAnsi="Times New Roman"/>
                <w:b w:val="0"/>
                <w:sz w:val="24"/>
              </w:rPr>
              <w:t>執行資安稽核</w:t>
            </w:r>
            <w:proofErr w:type="gramEnd"/>
            <w:r w:rsidRPr="007F3D99">
              <w:rPr>
                <w:rFonts w:ascii="Times New Roman" w:hAnsi="Times New Roman" w:hint="eastAsia"/>
                <w:b w:val="0"/>
                <w:sz w:val="24"/>
              </w:rPr>
              <w:t>，</w:t>
            </w:r>
            <w:r w:rsidRPr="007F3D99">
              <w:rPr>
                <w:rFonts w:ascii="Times New Roman" w:hAnsi="Times New Roman"/>
                <w:b w:val="0"/>
                <w:sz w:val="24"/>
              </w:rPr>
              <w:t>其中公視基金會</w:t>
            </w:r>
            <w:r w:rsidRPr="007F3D99">
              <w:rPr>
                <w:rFonts w:ascii="Times New Roman" w:hAnsi="Times New Roman" w:hint="eastAsia"/>
                <w:b w:val="0"/>
                <w:sz w:val="24"/>
              </w:rPr>
              <w:t>亦為受稽對象之一</w:t>
            </w:r>
            <w:r w:rsidRPr="007F3D99">
              <w:rPr>
                <w:rFonts w:ascii="Times New Roman" w:hAnsi="Times New Roman"/>
                <w:b w:val="0"/>
                <w:sz w:val="24"/>
              </w:rPr>
              <w:t>。</w:t>
            </w:r>
          </w:p>
        </w:tc>
        <w:tc>
          <w:tcPr>
            <w:tcW w:w="1418" w:type="dxa"/>
            <w:shd w:val="clear" w:color="auto" w:fill="auto"/>
          </w:tcPr>
          <w:p w:rsidR="00197B35" w:rsidRPr="007F3D99" w:rsidRDefault="00197B35" w:rsidP="00197B35">
            <w:pPr>
              <w:pStyle w:val="2"/>
              <w:numPr>
                <w:ilvl w:val="0"/>
                <w:numId w:val="0"/>
              </w:numPr>
              <w:snapToGrid w:val="0"/>
              <w:spacing w:line="280" w:lineRule="exact"/>
              <w:rPr>
                <w:rFonts w:ascii="Times New Roman" w:hAnsi="Times New Roman"/>
                <w:b w:val="0"/>
                <w:sz w:val="24"/>
              </w:rPr>
            </w:pPr>
          </w:p>
        </w:tc>
      </w:tr>
    </w:tbl>
    <w:p w:rsidR="00197B35" w:rsidRPr="007F3D99" w:rsidRDefault="00197B35" w:rsidP="00197B35">
      <w:pPr>
        <w:tabs>
          <w:tab w:val="left" w:pos="709"/>
          <w:tab w:val="left" w:pos="851"/>
        </w:tabs>
        <w:spacing w:line="520" w:lineRule="exact"/>
        <w:rPr>
          <w:rFonts w:hAnsi="標楷體"/>
          <w:bCs/>
          <w:kern w:val="0"/>
          <w:sz w:val="24"/>
          <w:szCs w:val="24"/>
        </w:rPr>
      </w:pPr>
      <w:r w:rsidRPr="007F3D99">
        <w:rPr>
          <w:rFonts w:hAnsi="標楷體" w:hint="eastAsia"/>
          <w:bCs/>
          <w:kern w:val="0"/>
          <w:sz w:val="24"/>
          <w:szCs w:val="24"/>
        </w:rPr>
        <w:t xml:space="preserve">  資料來源：通傳會。</w:t>
      </w:r>
    </w:p>
    <w:p w:rsidR="00197B35" w:rsidRPr="007F3D99" w:rsidRDefault="00197B35" w:rsidP="00197B35">
      <w:pPr>
        <w:pStyle w:val="3"/>
        <w:numPr>
          <w:ilvl w:val="2"/>
          <w:numId w:val="1"/>
        </w:numPr>
        <w:spacing w:beforeLines="50" w:before="228"/>
        <w:ind w:left="1360" w:hanging="680"/>
      </w:pPr>
      <w:r w:rsidRPr="007F3D99">
        <w:rPr>
          <w:rFonts w:hint="eastAsia"/>
        </w:rPr>
        <w:t>綜上，通傳會 (所涉業務已移撥數位部)為通訊傳播領域關鍵基礎設施之目的事業主管機關，對於公視遭受勒索病毒攻擊事件未依</w:t>
      </w:r>
      <w:proofErr w:type="gramStart"/>
      <w:r w:rsidRPr="007F3D99">
        <w:rPr>
          <w:rFonts w:hint="eastAsia"/>
        </w:rPr>
        <w:t>規</w:t>
      </w:r>
      <w:proofErr w:type="gramEnd"/>
      <w:r w:rsidRPr="007F3D99">
        <w:rPr>
          <w:rFonts w:hint="eastAsia"/>
        </w:rPr>
        <w:t>於時限內通報之失，未能警覺公視於資訊安全管理制度（ISMS）管理之鬆散，復對公視數位新聞片庫資料畫面，</w:t>
      </w:r>
      <w:proofErr w:type="gramStart"/>
      <w:r w:rsidRPr="007F3D99">
        <w:rPr>
          <w:rFonts w:hint="eastAsia"/>
        </w:rPr>
        <w:t>遭委</w:t>
      </w:r>
      <w:proofErr w:type="gramEnd"/>
      <w:r w:rsidRPr="007F3D99">
        <w:rPr>
          <w:rFonts w:hint="eastAsia"/>
        </w:rPr>
        <w:t>外資訊維護廠商全數刪除之資通安全事件，竟低估</w:t>
      </w:r>
      <w:proofErr w:type="gramStart"/>
      <w:r w:rsidRPr="007F3D99">
        <w:rPr>
          <w:rFonts w:hint="eastAsia"/>
        </w:rPr>
        <w:t>公視片</w:t>
      </w:r>
      <w:proofErr w:type="gramEnd"/>
      <w:r w:rsidRPr="007F3D99">
        <w:rPr>
          <w:rFonts w:hint="eastAsia"/>
        </w:rPr>
        <w:t>庫資料重要性，除事前對公視「新聞片庫系統列為普級」、「第三方稽核指出備份政策風險」及「委外作業管理鬆散」等潛在風險，應於事前發現卻未發現，使第二方稽核之機能完全失效，未能及早發現並積極督導改善外，另於事件發生後，亦未能考量本案對公視營運及文化資產之衝擊，率爾同意通報為「</w:t>
      </w:r>
      <w:proofErr w:type="gramStart"/>
      <w:r w:rsidRPr="007F3D99">
        <w:rPr>
          <w:rFonts w:hint="eastAsia"/>
        </w:rPr>
        <w:t>第一級資</w:t>
      </w:r>
      <w:proofErr w:type="gramEnd"/>
      <w:r w:rsidRPr="007F3D99">
        <w:rPr>
          <w:rFonts w:hint="eastAsia"/>
        </w:rPr>
        <w:t>通安全事件」，顯未善盡「資通</w:t>
      </w:r>
      <w:r w:rsidRPr="007F3D99">
        <w:rPr>
          <w:rFonts w:hint="eastAsia"/>
        </w:rPr>
        <w:lastRenderedPageBreak/>
        <w:t>安全法」、</w:t>
      </w:r>
      <w:r w:rsidRPr="007F3D99">
        <w:rPr>
          <w:rFonts w:hint="eastAsia"/>
        </w:rPr>
        <w:tab/>
        <w:t>「資通安全事件通報及應變辦法」及「</w:t>
      </w:r>
      <w:r w:rsidRPr="007F3D99">
        <w:rPr>
          <w:rFonts w:hint="eastAsia"/>
        </w:rPr>
        <w:tab/>
        <w:t>國家通訊傳播委員會所管特定非公務機關資通安全管理作業辦法」等法定職責，置國家關鍵基礎設施於高風險之中，</w:t>
      </w:r>
      <w:proofErr w:type="gramStart"/>
      <w:r w:rsidRPr="007F3D99">
        <w:rPr>
          <w:rFonts w:hint="eastAsia"/>
        </w:rPr>
        <w:t>核均有疏</w:t>
      </w:r>
      <w:proofErr w:type="gramEnd"/>
      <w:r w:rsidRPr="007F3D99">
        <w:rPr>
          <w:rFonts w:hint="eastAsia"/>
        </w:rPr>
        <w:t>失。</w:t>
      </w:r>
    </w:p>
    <w:p w:rsidR="00286B1B" w:rsidRPr="007F3D99" w:rsidRDefault="00E25849" w:rsidP="00C86866">
      <w:pPr>
        <w:pStyle w:val="10"/>
        <w:ind w:left="680" w:firstLine="680"/>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6"/>
      <w:bookmarkEnd w:id="37"/>
      <w:bookmarkEnd w:id="38"/>
      <w:bookmarkEnd w:id="39"/>
      <w:bookmarkEnd w:id="40"/>
      <w:bookmarkEnd w:id="41"/>
      <w:r w:rsidRPr="007F3D99">
        <w:br w:type="page"/>
      </w:r>
      <w:bookmarkStart w:id="53" w:name="_Toc524902730"/>
      <w:bookmarkEnd w:id="43"/>
      <w:bookmarkEnd w:id="44"/>
      <w:bookmarkEnd w:id="45"/>
      <w:bookmarkEnd w:id="46"/>
      <w:bookmarkEnd w:id="47"/>
      <w:bookmarkEnd w:id="48"/>
      <w:bookmarkEnd w:id="49"/>
      <w:bookmarkEnd w:id="50"/>
      <w:bookmarkEnd w:id="51"/>
      <w:bookmarkEnd w:id="52"/>
      <w:r w:rsidR="000512D1" w:rsidRPr="007F3D99">
        <w:rPr>
          <w:rFonts w:hint="eastAsia"/>
        </w:rPr>
        <w:lastRenderedPageBreak/>
        <w:t>綜上所述，</w:t>
      </w:r>
      <w:r w:rsidR="002B6455" w:rsidRPr="007F3D99">
        <w:rPr>
          <w:rFonts w:hint="eastAsia"/>
          <w:bCs/>
        </w:rPr>
        <w:t>公視基金會一年之內連續發生</w:t>
      </w:r>
      <w:r w:rsidR="005D349B" w:rsidRPr="007F3D99">
        <w:rPr>
          <w:rFonts w:hint="eastAsia"/>
          <w:bCs/>
        </w:rPr>
        <w:t>遭</w:t>
      </w:r>
      <w:r w:rsidR="002B6455" w:rsidRPr="007F3D99">
        <w:rPr>
          <w:rFonts w:hint="eastAsia"/>
          <w:bCs/>
        </w:rPr>
        <w:t>勒索病毒攻擊及片庫</w:t>
      </w:r>
      <w:r w:rsidR="005D349B" w:rsidRPr="007F3D99">
        <w:rPr>
          <w:rFonts w:hint="eastAsia"/>
          <w:bCs/>
        </w:rPr>
        <w:t>資料</w:t>
      </w:r>
      <w:r w:rsidR="002B6455" w:rsidRPr="007F3D99">
        <w:rPr>
          <w:rFonts w:hint="eastAsia"/>
          <w:bCs/>
        </w:rPr>
        <w:t>遭到刪除等</w:t>
      </w:r>
      <w:proofErr w:type="gramStart"/>
      <w:r w:rsidR="005D349B" w:rsidRPr="007F3D99">
        <w:rPr>
          <w:rFonts w:hint="eastAsia"/>
          <w:bCs/>
        </w:rPr>
        <w:t>重大</w:t>
      </w:r>
      <w:r w:rsidR="002B6455" w:rsidRPr="007F3D99">
        <w:rPr>
          <w:rFonts w:hint="eastAsia"/>
          <w:bCs/>
        </w:rPr>
        <w:t>資安事件</w:t>
      </w:r>
      <w:proofErr w:type="gramEnd"/>
      <w:r w:rsidR="002B6455" w:rsidRPr="007F3D99">
        <w:rPr>
          <w:rFonts w:hint="eastAsia"/>
          <w:bCs/>
        </w:rPr>
        <w:t>，凸顯</w:t>
      </w:r>
      <w:proofErr w:type="gramStart"/>
      <w:r w:rsidR="005D349B" w:rsidRPr="007F3D99">
        <w:rPr>
          <w:rFonts w:hint="eastAsia"/>
          <w:bCs/>
        </w:rPr>
        <w:t>該</w:t>
      </w:r>
      <w:r w:rsidR="002B6455" w:rsidRPr="007F3D99">
        <w:rPr>
          <w:rFonts w:hint="eastAsia"/>
          <w:bCs/>
        </w:rPr>
        <w:t>會資</w:t>
      </w:r>
      <w:proofErr w:type="gramEnd"/>
      <w:r w:rsidR="002B6455" w:rsidRPr="007F3D99">
        <w:rPr>
          <w:rFonts w:hint="eastAsia"/>
          <w:bCs/>
        </w:rPr>
        <w:t>通安全管理作業鬆散，主管機關文化部</w:t>
      </w:r>
      <w:r w:rsidR="00781BEB" w:rsidRPr="007F3D99">
        <w:rPr>
          <w:rFonts w:hint="eastAsia"/>
          <w:bCs/>
        </w:rPr>
        <w:t>不僅</w:t>
      </w:r>
      <w:r w:rsidR="002B6455" w:rsidRPr="007F3D99">
        <w:rPr>
          <w:rFonts w:hint="eastAsia"/>
          <w:bCs/>
        </w:rPr>
        <w:t>未正視該會長期</w:t>
      </w:r>
      <w:proofErr w:type="gramStart"/>
      <w:r w:rsidR="002B6455" w:rsidRPr="007F3D99">
        <w:rPr>
          <w:rFonts w:hint="eastAsia"/>
          <w:bCs/>
        </w:rPr>
        <w:t>存在資安經</w:t>
      </w:r>
      <w:proofErr w:type="gramEnd"/>
      <w:r w:rsidR="002B6455" w:rsidRPr="007F3D99">
        <w:rPr>
          <w:rFonts w:hint="eastAsia"/>
          <w:bCs/>
        </w:rPr>
        <w:t>費及專業人力不足之窘境，</w:t>
      </w:r>
      <w:r w:rsidR="005D349B" w:rsidRPr="007F3D99">
        <w:rPr>
          <w:rFonts w:hint="eastAsia"/>
          <w:bCs/>
        </w:rPr>
        <w:t>又</w:t>
      </w:r>
      <w:r w:rsidR="002B6455" w:rsidRPr="007F3D99">
        <w:rPr>
          <w:rFonts w:hint="eastAsia"/>
          <w:bCs/>
        </w:rPr>
        <w:t>對可有效增加公視財源之「公共電視法」修法作業，亦未能積極有效推動，導致公視每年</w:t>
      </w:r>
      <w:proofErr w:type="gramStart"/>
      <w:r w:rsidR="002B6455" w:rsidRPr="007F3D99">
        <w:rPr>
          <w:rFonts w:hint="eastAsia"/>
          <w:bCs/>
        </w:rPr>
        <w:t>經費僅足</w:t>
      </w:r>
      <w:proofErr w:type="gramEnd"/>
      <w:r w:rsidR="002B6455" w:rsidRPr="007F3D99">
        <w:rPr>
          <w:rFonts w:hint="eastAsia"/>
          <w:bCs/>
        </w:rPr>
        <w:t>敷支應基本營運需求，遑論用以推動數位轉型及保障資通安全</w:t>
      </w:r>
      <w:r w:rsidR="00781BEB" w:rsidRPr="007F3D99">
        <w:rPr>
          <w:rFonts w:hint="eastAsia"/>
          <w:bCs/>
        </w:rPr>
        <w:t>，另對於公視董監事選任稽延處理，致難以有效監督公視治理</w:t>
      </w:r>
      <w:r w:rsidR="002B6455" w:rsidRPr="007F3D99">
        <w:rPr>
          <w:rFonts w:hint="eastAsia"/>
          <w:bCs/>
        </w:rPr>
        <w:t>；復以</w:t>
      </w:r>
      <w:r w:rsidR="00056D30" w:rsidRPr="007F3D99">
        <w:rPr>
          <w:rFonts w:hAnsi="標楷體" w:hint="eastAsia"/>
        </w:rPr>
        <w:t>國家通訊傳播委員會</w:t>
      </w:r>
      <w:r w:rsidR="00107640" w:rsidRPr="007F3D99">
        <w:rPr>
          <w:rFonts w:hAnsi="標楷體" w:hint="eastAsia"/>
        </w:rPr>
        <w:t>（</w:t>
      </w:r>
      <w:r w:rsidR="003D44F8" w:rsidRPr="007F3D99">
        <w:rPr>
          <w:rFonts w:hAnsi="標楷體" w:hint="eastAsia"/>
        </w:rPr>
        <w:t>案</w:t>
      </w:r>
      <w:r w:rsidR="00107640" w:rsidRPr="007F3D99">
        <w:rPr>
          <w:rFonts w:hAnsi="標楷體" w:hint="eastAsia"/>
        </w:rPr>
        <w:t>涉業務</w:t>
      </w:r>
      <w:r w:rsidR="00056D30" w:rsidRPr="007F3D99">
        <w:rPr>
          <w:rFonts w:hAnsi="標楷體" w:hint="eastAsia"/>
        </w:rPr>
        <w:t>已</w:t>
      </w:r>
      <w:r w:rsidR="00107640" w:rsidRPr="007F3D99">
        <w:rPr>
          <w:rFonts w:hAnsi="標楷體" w:hint="eastAsia"/>
        </w:rPr>
        <w:t>移撥</w:t>
      </w:r>
      <w:r w:rsidR="00056D30" w:rsidRPr="007F3D99">
        <w:rPr>
          <w:rFonts w:hAnsi="標楷體" w:hint="eastAsia"/>
        </w:rPr>
        <w:t>數位發展部</w:t>
      </w:r>
      <w:r w:rsidR="00107640" w:rsidRPr="007F3D99">
        <w:rPr>
          <w:rFonts w:hAnsi="標楷體" w:hint="eastAsia"/>
        </w:rPr>
        <w:t>）</w:t>
      </w:r>
      <w:r w:rsidR="002B6455" w:rsidRPr="007F3D99">
        <w:rPr>
          <w:rFonts w:hint="eastAsia"/>
          <w:bCs/>
        </w:rPr>
        <w:t>為通訊傳播領域關鍵基礎設施之目的事業主管機關，事前對公視</w:t>
      </w:r>
      <w:proofErr w:type="gramStart"/>
      <w:r w:rsidR="002B6455" w:rsidRPr="007F3D99">
        <w:rPr>
          <w:rFonts w:hint="eastAsia"/>
          <w:bCs/>
        </w:rPr>
        <w:t>基金會資安管理</w:t>
      </w:r>
      <w:proofErr w:type="gramEnd"/>
      <w:r w:rsidR="002B6455" w:rsidRPr="007F3D99">
        <w:rPr>
          <w:rFonts w:hint="eastAsia"/>
          <w:bCs/>
        </w:rPr>
        <w:t>之潛在風險未能及早發現並積極督導改善，事後又率爾同意通報本案為「</w:t>
      </w:r>
      <w:proofErr w:type="gramStart"/>
      <w:r w:rsidR="002B6455" w:rsidRPr="007F3D99">
        <w:rPr>
          <w:rFonts w:hint="eastAsia"/>
          <w:bCs/>
        </w:rPr>
        <w:t>第一級資</w:t>
      </w:r>
      <w:proofErr w:type="gramEnd"/>
      <w:r w:rsidR="002B6455" w:rsidRPr="007F3D99">
        <w:rPr>
          <w:rFonts w:hint="eastAsia"/>
          <w:bCs/>
        </w:rPr>
        <w:t>通安全事件」，未善盡法定職責，使第二方稽核之事前預防機能形同虛設，置國家關鍵基礎設施於高風險之中</w:t>
      </w:r>
      <w:r w:rsidR="000512D1" w:rsidRPr="007F3D99">
        <w:rPr>
          <w:rFonts w:hAnsi="標楷體" w:hint="eastAsia"/>
        </w:rPr>
        <w:t>，</w:t>
      </w:r>
      <w:r w:rsidR="000512D1" w:rsidRPr="007F3D99">
        <w:rPr>
          <w:rFonts w:hint="eastAsia"/>
        </w:rPr>
        <w:t>核</w:t>
      </w:r>
      <w:r w:rsidR="003178B6" w:rsidRPr="007F3D99">
        <w:rPr>
          <w:rFonts w:hAnsi="標楷體" w:hint="eastAsia"/>
        </w:rPr>
        <w:t>均</w:t>
      </w:r>
      <w:r w:rsidR="000512D1" w:rsidRPr="007F3D99">
        <w:rPr>
          <w:rFonts w:hint="eastAsia"/>
        </w:rPr>
        <w:t>有</w:t>
      </w:r>
      <w:r w:rsidR="0086267E" w:rsidRPr="007F3D99">
        <w:rPr>
          <w:rFonts w:hint="eastAsia"/>
        </w:rPr>
        <w:t>怠</w:t>
      </w:r>
      <w:r w:rsidR="000512D1" w:rsidRPr="007F3D99">
        <w:rPr>
          <w:rFonts w:hint="eastAsia"/>
        </w:rPr>
        <w:t>失，爰依</w:t>
      </w:r>
      <w:r w:rsidR="001B48EB" w:rsidRPr="007F3D99">
        <w:rPr>
          <w:rFonts w:hint="eastAsia"/>
          <w:bCs/>
        </w:rPr>
        <w:t>憲法第97條第1項及</w:t>
      </w:r>
      <w:r w:rsidR="000512D1" w:rsidRPr="007F3D99">
        <w:rPr>
          <w:rFonts w:hint="eastAsia"/>
        </w:rPr>
        <w:t>監察法第24條</w:t>
      </w:r>
      <w:r w:rsidR="00396EC5" w:rsidRPr="007F3D99">
        <w:rPr>
          <w:rFonts w:hint="eastAsia"/>
        </w:rPr>
        <w:t>之</w:t>
      </w:r>
      <w:r w:rsidR="000512D1" w:rsidRPr="007F3D99">
        <w:rPr>
          <w:rFonts w:hint="eastAsia"/>
        </w:rPr>
        <w:t>規定提案糾正，</w:t>
      </w:r>
      <w:r w:rsidR="0086267E" w:rsidRPr="007F3D99">
        <w:rPr>
          <w:rFonts w:hint="eastAsia"/>
        </w:rPr>
        <w:t>送</w:t>
      </w:r>
      <w:r w:rsidR="00A50624" w:rsidRPr="007F3D99">
        <w:rPr>
          <w:rFonts w:hint="eastAsia"/>
        </w:rPr>
        <w:t>請</w:t>
      </w:r>
      <w:r w:rsidR="00056D30" w:rsidRPr="007F3D99">
        <w:rPr>
          <w:rFonts w:hint="eastAsia"/>
        </w:rPr>
        <w:t>行政院</w:t>
      </w:r>
      <w:r w:rsidR="0086267E" w:rsidRPr="007F3D99">
        <w:rPr>
          <w:rFonts w:hint="eastAsia"/>
        </w:rPr>
        <w:t>轉飭所屬</w:t>
      </w:r>
      <w:r w:rsidR="000512D1" w:rsidRPr="007F3D99">
        <w:rPr>
          <w:rFonts w:hint="eastAsia"/>
        </w:rPr>
        <w:t>確實檢討改善</w:t>
      </w:r>
      <w:proofErr w:type="gramStart"/>
      <w:r w:rsidR="000512D1" w:rsidRPr="007F3D99">
        <w:rPr>
          <w:rFonts w:hint="eastAsia"/>
        </w:rPr>
        <w:t>見復</w:t>
      </w:r>
      <w:proofErr w:type="gramEnd"/>
      <w:r w:rsidR="00286B1B" w:rsidRPr="007F3D99">
        <w:rPr>
          <w:rFonts w:hint="eastAsia"/>
        </w:rPr>
        <w:t>。</w:t>
      </w:r>
      <w:bookmarkStart w:id="54" w:name="_GoBack"/>
      <w:bookmarkEnd w:id="53"/>
      <w:bookmarkEnd w:id="54"/>
    </w:p>
    <w:sectPr w:rsidR="00286B1B" w:rsidRPr="007F3D99"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2BF" w:rsidRDefault="007E62BF">
      <w:r>
        <w:separator/>
      </w:r>
    </w:p>
  </w:endnote>
  <w:endnote w:type="continuationSeparator" w:id="0">
    <w:p w:rsidR="007E62BF" w:rsidRDefault="007E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B35" w:rsidRDefault="00197B3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2</w:t>
    </w:r>
    <w:r>
      <w:rPr>
        <w:rStyle w:val="ac"/>
        <w:sz w:val="24"/>
      </w:rPr>
      <w:fldChar w:fldCharType="end"/>
    </w:r>
  </w:p>
  <w:p w:rsidR="00197B35" w:rsidRDefault="00197B3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2BF" w:rsidRDefault="007E62BF">
      <w:r>
        <w:separator/>
      </w:r>
    </w:p>
  </w:footnote>
  <w:footnote w:type="continuationSeparator" w:id="0">
    <w:p w:rsidR="007E62BF" w:rsidRDefault="007E62BF">
      <w:r>
        <w:continuationSeparator/>
      </w:r>
    </w:p>
  </w:footnote>
  <w:footnote w:id="1">
    <w:p w:rsidR="00197B35" w:rsidRDefault="00197B35" w:rsidP="00197B35">
      <w:pPr>
        <w:pStyle w:val="afc"/>
      </w:pPr>
      <w:r>
        <w:rPr>
          <w:rStyle w:val="afb"/>
        </w:rPr>
        <w:footnoteRef/>
      </w:r>
      <w:r w:rsidRPr="007129D3">
        <w:rPr>
          <w:rFonts w:hint="eastAsia"/>
        </w:rPr>
        <w:t>2022年8月27日正式成立</w:t>
      </w:r>
      <w:r>
        <w:rPr>
          <w:rFonts w:hint="eastAsia"/>
        </w:rPr>
        <w:t>，</w:t>
      </w:r>
      <w:r w:rsidRPr="007129D3">
        <w:rPr>
          <w:rFonts w:hint="eastAsia"/>
        </w:rPr>
        <w:t>由</w:t>
      </w:r>
      <w:proofErr w:type="gramStart"/>
      <w:r w:rsidRPr="007129D3">
        <w:rPr>
          <w:rFonts w:hint="eastAsia"/>
        </w:rPr>
        <w:t>行政院資安處</w:t>
      </w:r>
      <w:proofErr w:type="gramEnd"/>
      <w:r w:rsidRPr="007129D3">
        <w:rPr>
          <w:rFonts w:hint="eastAsia"/>
        </w:rPr>
        <w:t>等相關機構整</w:t>
      </w:r>
      <w:proofErr w:type="gramStart"/>
      <w:r w:rsidRPr="007129D3">
        <w:rPr>
          <w:rFonts w:hint="eastAsia"/>
        </w:rPr>
        <w:t>併</w:t>
      </w:r>
      <w:proofErr w:type="gramEnd"/>
      <w:r w:rsidRPr="007129D3">
        <w:rPr>
          <w:rFonts w:hint="eastAsia"/>
        </w:rPr>
        <w:t>而成</w:t>
      </w:r>
      <w:r>
        <w:rPr>
          <w:rFonts w:hint="eastAsia"/>
        </w:rPr>
        <w:t>。依據</w:t>
      </w:r>
      <w:r w:rsidRPr="007129D3">
        <w:rPr>
          <w:rFonts w:hint="eastAsia"/>
        </w:rPr>
        <w:t>數發部</w:t>
      </w:r>
      <w:r>
        <w:rPr>
          <w:rFonts w:hint="eastAsia"/>
        </w:rPr>
        <w:t>組織法第1條：</w:t>
      </w:r>
      <w:r w:rsidRPr="007129D3">
        <w:rPr>
          <w:rFonts w:hint="eastAsia"/>
        </w:rPr>
        <w:t>行政院為促進全國通訊、資訊、資通安全、網路與傳播等數位產業發展、統籌數位治理與數位基礎建設及協助公私部門數位轉型等相關業務，特設數發部。</w:t>
      </w:r>
    </w:p>
    <w:p w:rsidR="00197B35" w:rsidRDefault="00197B35" w:rsidP="00197B35">
      <w:pPr>
        <w:pStyle w:val="afc"/>
      </w:pPr>
    </w:p>
  </w:footnote>
  <w:footnote w:id="2">
    <w:p w:rsidR="00197B35" w:rsidRPr="00257E3A" w:rsidRDefault="00197B35" w:rsidP="00197B35">
      <w:pPr>
        <w:pStyle w:val="afc"/>
        <w:ind w:left="130" w:hangingChars="50" w:hanging="130"/>
        <w:rPr>
          <w:rFonts w:hAnsi="標楷體"/>
          <w:sz w:val="24"/>
          <w:szCs w:val="24"/>
        </w:rPr>
      </w:pPr>
      <w:r w:rsidRPr="00257E3A">
        <w:rPr>
          <w:rStyle w:val="afb"/>
          <w:rFonts w:hAnsi="標楷體"/>
          <w:sz w:val="24"/>
          <w:szCs w:val="24"/>
        </w:rPr>
        <w:footnoteRef/>
      </w:r>
      <w:r w:rsidRPr="00257E3A">
        <w:rPr>
          <w:rFonts w:hAnsi="標楷體" w:hint="eastAsia"/>
          <w:sz w:val="24"/>
          <w:szCs w:val="24"/>
          <w:lang w:eastAsia="zh-HK"/>
        </w:rPr>
        <w:t>影響之系統主要有：電子流程、電子公文、AD帳號系統、財務系統、視聽產品系統、VPN系統、新新聞片庫、EMAIL系統及MAM編表及周邊轉檔系統。</w:t>
      </w:r>
    </w:p>
  </w:footnote>
  <w:footnote w:id="3">
    <w:p w:rsidR="00A60777" w:rsidRPr="00C4282E" w:rsidRDefault="00A60777" w:rsidP="00A60777">
      <w:pPr>
        <w:pStyle w:val="afc"/>
      </w:pPr>
      <w:r>
        <w:rPr>
          <w:rStyle w:val="afb"/>
        </w:rPr>
        <w:footnoteRef/>
      </w:r>
      <w:r>
        <w:t xml:space="preserve"> </w:t>
      </w:r>
      <w:r>
        <w:rPr>
          <w:rFonts w:hint="eastAsia"/>
        </w:rPr>
        <w:t>文化部111年5月2</w:t>
      </w:r>
      <w:proofErr w:type="gramStart"/>
      <w:r>
        <w:rPr>
          <w:rFonts w:hint="eastAsia"/>
        </w:rPr>
        <w:t>日文影字第1112017158號</w:t>
      </w:r>
      <w:proofErr w:type="gramEnd"/>
      <w:r>
        <w:rPr>
          <w:rFonts w:hint="eastAsia"/>
        </w:rPr>
        <w:t>函。</w:t>
      </w:r>
    </w:p>
  </w:footnote>
  <w:footnote w:id="4">
    <w:p w:rsidR="00197B35" w:rsidRDefault="00197B35" w:rsidP="00197B35">
      <w:pPr>
        <w:pStyle w:val="afc"/>
      </w:pPr>
      <w:r>
        <w:rPr>
          <w:rStyle w:val="afb"/>
        </w:rPr>
        <w:footnoteRef/>
      </w:r>
      <w:r>
        <w:t xml:space="preserve"> </w:t>
      </w:r>
      <w:r w:rsidRPr="00A34B6A">
        <w:rPr>
          <w:rFonts w:hint="eastAsia"/>
        </w:rPr>
        <w:t>106年10月27日院</w:t>
      </w:r>
      <w:proofErr w:type="gramStart"/>
      <w:r w:rsidRPr="00A34B6A">
        <w:rPr>
          <w:rFonts w:hint="eastAsia"/>
        </w:rPr>
        <w:t>台調壹字</w:t>
      </w:r>
      <w:proofErr w:type="gramEnd"/>
      <w:r w:rsidRPr="00A34B6A">
        <w:rPr>
          <w:rFonts w:hint="eastAsia"/>
        </w:rPr>
        <w:t>第1060800237號</w:t>
      </w:r>
      <w:r>
        <w:rPr>
          <w:rFonts w:hint="eastAsia"/>
        </w:rPr>
        <w:t>調查案。</w:t>
      </w:r>
    </w:p>
  </w:footnote>
  <w:footnote w:id="5">
    <w:p w:rsidR="009F478F" w:rsidRPr="00784879" w:rsidRDefault="009F478F" w:rsidP="009F478F">
      <w:pPr>
        <w:pStyle w:val="afc"/>
      </w:pPr>
      <w:r>
        <w:rPr>
          <w:rStyle w:val="afb"/>
        </w:rPr>
        <w:footnoteRef/>
      </w:r>
      <w:r>
        <w:t xml:space="preserve"> </w:t>
      </w:r>
      <w:r>
        <w:rPr>
          <w:rFonts w:hint="eastAsia"/>
        </w:rPr>
        <w:t>資料來源：陳宛茜（民1115月10日）。</w:t>
      </w:r>
      <w:r w:rsidRPr="00784879">
        <w:rPr>
          <w:rFonts w:hint="eastAsia"/>
        </w:rPr>
        <w:t>只領車馬費的公視董事 為何黑函滿天飛</w:t>
      </w:r>
      <w:r>
        <w:rPr>
          <w:rFonts w:hint="eastAsia"/>
        </w:rPr>
        <w:t>。聯合報(</w:t>
      </w:r>
      <w:r w:rsidRPr="00784879">
        <w:t>https://udn.com/news/story/6656/6300870</w:t>
      </w:r>
      <w:r>
        <w:rPr>
          <w:rFonts w:hint="eastAsia"/>
        </w:rPr>
        <w:t>)</w:t>
      </w:r>
    </w:p>
  </w:footnote>
  <w:footnote w:id="6">
    <w:p w:rsidR="009F478F" w:rsidRPr="00C66784" w:rsidRDefault="009F478F" w:rsidP="009F478F">
      <w:pPr>
        <w:pStyle w:val="afc"/>
      </w:pPr>
      <w:r>
        <w:rPr>
          <w:rStyle w:val="afb"/>
        </w:rPr>
        <w:footnoteRef/>
      </w:r>
      <w:r>
        <w:t xml:space="preserve"> </w:t>
      </w:r>
      <w:r>
        <w:rPr>
          <w:rFonts w:hint="eastAsia"/>
        </w:rPr>
        <w:t>蘋果新聞網，111年5月9日，「</w:t>
      </w:r>
      <w:r w:rsidRPr="00C66784">
        <w:rPr>
          <w:rFonts w:hint="eastAsia"/>
        </w:rPr>
        <w:t>公視第七屆董監事隔近千日完成改組　李永得：拖這麼久、文化部難辭其咎</w:t>
      </w:r>
      <w:r>
        <w:rPr>
          <w:rFonts w:hint="eastAsia"/>
        </w:rPr>
        <w:t>」。</w:t>
      </w:r>
      <w:r w:rsidRPr="00C66784">
        <w:rPr>
          <w:rFonts w:hint="eastAsia"/>
          <w:sz w:val="16"/>
        </w:rPr>
        <w:t>(</w:t>
      </w:r>
      <w:r w:rsidRPr="00C66784">
        <w:rPr>
          <w:sz w:val="16"/>
        </w:rPr>
        <w:t>https://www.appledaily.com.tw/life/20220509/3T3IWPBMZZHBLFJXAJQFLY5CSY/</w:t>
      </w:r>
      <w:r w:rsidRPr="00C66784">
        <w:rPr>
          <w:rFonts w:hint="eastAsia"/>
          <w:sz w:val="16"/>
        </w:rPr>
        <w:t>)</w:t>
      </w:r>
    </w:p>
  </w:footnote>
  <w:footnote w:id="7">
    <w:p w:rsidR="00197B35" w:rsidRPr="008F7690" w:rsidRDefault="00197B35" w:rsidP="00197B35">
      <w:pPr>
        <w:pStyle w:val="afc"/>
        <w:ind w:left="220" w:hangingChars="100" w:hanging="220"/>
      </w:pPr>
      <w:r>
        <w:rPr>
          <w:rStyle w:val="afb"/>
        </w:rPr>
        <w:footnoteRef/>
      </w:r>
      <w:r>
        <w:t xml:space="preserve"> </w:t>
      </w:r>
      <w:r w:rsidRPr="008F7690">
        <w:rPr>
          <w:rFonts w:hint="eastAsia"/>
        </w:rPr>
        <w:t>數位部成立後，原通傳會基礎設施與資通安全處依資安法推動所管特定非公務機關（含公視）資通安全管理業務，已移撥至數位部韌性建設司接續辦理。</w:t>
      </w:r>
    </w:p>
  </w:footnote>
  <w:footnote w:id="8">
    <w:p w:rsidR="005331C4" w:rsidRDefault="005331C4" w:rsidP="005331C4">
      <w:pPr>
        <w:pStyle w:val="afc"/>
      </w:pPr>
      <w:r>
        <w:rPr>
          <w:rStyle w:val="afb"/>
        </w:rPr>
        <w:footnoteRef/>
      </w:r>
      <w:r>
        <w:t xml:space="preserve"> </w:t>
      </w:r>
      <w:r w:rsidR="00093646">
        <w:rPr>
          <w:rFonts w:hint="eastAsia"/>
        </w:rPr>
        <w:t>資</w:t>
      </w:r>
      <w:r w:rsidR="00873CC2" w:rsidRPr="003561CB">
        <w:rPr>
          <w:rFonts w:hint="eastAsia"/>
        </w:rPr>
        <w:t>通安全事件通報及應變辦法</w:t>
      </w:r>
      <w:r w:rsidR="00873CC2">
        <w:rPr>
          <w:rFonts w:hint="eastAsia"/>
        </w:rPr>
        <w:t>將</w:t>
      </w:r>
      <w:r w:rsidR="00873CC2" w:rsidRPr="00A12063">
        <w:rPr>
          <w:rFonts w:hint="eastAsia"/>
          <w:b/>
        </w:rPr>
        <w:t>資通安全事件分為四級，第一級為影響最低之事件等級</w:t>
      </w:r>
      <w:r w:rsidR="00873CC2">
        <w:rPr>
          <w:rFonts w:hint="eastAsia"/>
        </w:rPr>
        <w:t>，其構成要件規定於第2條第2項</w:t>
      </w:r>
      <w:r>
        <w:rPr>
          <w:rFonts w:hint="eastAsia"/>
        </w:rPr>
        <w:t>：公務機關或特定非公務機關（以下簡稱各機關）發生資通安全事件，有下列情形之一者，為第一級資通安全事件：</w:t>
      </w:r>
    </w:p>
    <w:p w:rsidR="005331C4" w:rsidRDefault="005331C4" w:rsidP="005331C4">
      <w:pPr>
        <w:pStyle w:val="afc"/>
      </w:pPr>
      <w:r>
        <w:rPr>
          <w:rFonts w:hint="eastAsia"/>
        </w:rPr>
        <w:t>一、非核心業務資訊遭輕微洩漏。二、</w:t>
      </w:r>
      <w:r w:rsidRPr="000F4B77">
        <w:rPr>
          <w:rFonts w:hint="eastAsia"/>
          <w:b/>
        </w:rPr>
        <w:t>非核心業務資訊</w:t>
      </w:r>
      <w:r>
        <w:rPr>
          <w:rFonts w:hint="eastAsia"/>
        </w:rPr>
        <w:t>或非核心資通系統</w:t>
      </w:r>
      <w:r w:rsidRPr="000F4B77">
        <w:rPr>
          <w:rFonts w:hint="eastAsia"/>
          <w:b/>
        </w:rPr>
        <w:t>遭輕微竄改</w:t>
      </w:r>
      <w:r>
        <w:rPr>
          <w:rFonts w:hint="eastAsia"/>
        </w:rPr>
        <w:t>。三、非核心業務之運作受影響或停頓，</w:t>
      </w:r>
      <w:r w:rsidRPr="003561CB">
        <w:rPr>
          <w:rFonts w:hint="eastAsia"/>
          <w:b/>
        </w:rPr>
        <w:t>於可容忍中斷時間內回復正常運作</w:t>
      </w:r>
      <w:r>
        <w:rPr>
          <w:rFonts w:hint="eastAsia"/>
        </w:rPr>
        <w:t>，造成機關日常作業影響。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800929"/>
    <w:multiLevelType w:val="hybridMultilevel"/>
    <w:tmpl w:val="8AB00ECE"/>
    <w:lvl w:ilvl="0" w:tplc="45BA685A">
      <w:start w:val="1"/>
      <w:numFmt w:val="decimal"/>
      <w:lvlText w:val="%1."/>
      <w:lvlJc w:val="left"/>
      <w:pPr>
        <w:ind w:left="360" w:hanging="360"/>
      </w:pPr>
      <w:rPr>
        <w:rFonts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BF54A30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68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6A45772"/>
    <w:multiLevelType w:val="hybridMultilevel"/>
    <w:tmpl w:val="06787CEA"/>
    <w:lvl w:ilvl="0" w:tplc="9FF4FFA0">
      <w:start w:val="1"/>
      <w:numFmt w:val="decimal"/>
      <w:lvlText w:val="%1."/>
      <w:lvlJc w:val="left"/>
      <w:pPr>
        <w:ind w:left="8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512509"/>
    <w:multiLevelType w:val="hybridMultilevel"/>
    <w:tmpl w:val="CBD4176C"/>
    <w:lvl w:ilvl="0" w:tplc="0B503AEC">
      <w:start w:val="1"/>
      <w:numFmt w:val="decimal"/>
      <w:lvlText w:val="%1."/>
      <w:lvlJc w:val="left"/>
      <w:pPr>
        <w:ind w:left="360" w:hanging="360"/>
      </w:pPr>
      <w:rPr>
        <w:rFonts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4E52D80"/>
    <w:multiLevelType w:val="hybridMultilevel"/>
    <w:tmpl w:val="6AEA03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A07E51"/>
    <w:multiLevelType w:val="hybridMultilevel"/>
    <w:tmpl w:val="7FA6AA44"/>
    <w:lvl w:ilvl="0" w:tplc="87069B80">
      <w:start w:val="1"/>
      <w:numFmt w:val="decimal"/>
      <w:lvlText w:val="%1."/>
      <w:lvlJc w:val="left"/>
      <w:pPr>
        <w:ind w:left="1920" w:hanging="480"/>
      </w:pPr>
      <w:rPr>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2B9A6DAB"/>
    <w:multiLevelType w:val="hybridMultilevel"/>
    <w:tmpl w:val="B09E24C2"/>
    <w:lvl w:ilvl="0" w:tplc="9856B650">
      <w:start w:val="1"/>
      <w:numFmt w:val="decimal"/>
      <w:lvlText w:val="%1."/>
      <w:lvlJc w:val="left"/>
      <w:pPr>
        <w:ind w:left="1920" w:hanging="480"/>
      </w:pPr>
      <w:rPr>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38DD2E77"/>
    <w:multiLevelType w:val="hybridMultilevel"/>
    <w:tmpl w:val="D0AE5496"/>
    <w:lvl w:ilvl="0" w:tplc="0409000F">
      <w:start w:val="1"/>
      <w:numFmt w:val="decimal"/>
      <w:lvlText w:val="%1."/>
      <w:lvlJc w:val="left"/>
      <w:pPr>
        <w:ind w:left="880" w:hanging="480"/>
      </w:p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0"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F5684"/>
    <w:multiLevelType w:val="hybridMultilevel"/>
    <w:tmpl w:val="D0281350"/>
    <w:lvl w:ilvl="0" w:tplc="6B0AC81A">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0B731B3"/>
    <w:multiLevelType w:val="hybridMultilevel"/>
    <w:tmpl w:val="6AEA03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A7C035F"/>
    <w:multiLevelType w:val="hybridMultilevel"/>
    <w:tmpl w:val="2C4A613A"/>
    <w:lvl w:ilvl="0" w:tplc="51E2C030">
      <w:start w:val="1"/>
      <w:numFmt w:val="decimal"/>
      <w:lvlText w:val="%1."/>
      <w:lvlJc w:val="left"/>
      <w:pPr>
        <w:ind w:left="8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B086DB5"/>
    <w:multiLevelType w:val="hybridMultilevel"/>
    <w:tmpl w:val="F654AD72"/>
    <w:lvl w:ilvl="0" w:tplc="7682B5C4">
      <w:start w:val="1"/>
      <w:numFmt w:val="decimal"/>
      <w:lvlText w:val="%1."/>
      <w:lvlJc w:val="left"/>
      <w:pPr>
        <w:ind w:left="1920" w:hanging="480"/>
      </w:pPr>
      <w:rPr>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2"/>
  </w:num>
  <w:num w:numId="2">
    <w:abstractNumId w:val="5"/>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5"/>
  </w:num>
  <w:num w:numId="19">
    <w:abstractNumId w:val="5"/>
    <w:lvlOverride w:ilvl="0">
      <w:startOverride w:val="1"/>
    </w:lvlOverride>
  </w:num>
  <w:num w:numId="20">
    <w:abstractNumId w:val="2"/>
  </w:num>
  <w:num w:numId="21">
    <w:abstractNumId w:val="5"/>
  </w:num>
  <w:num w:numId="22">
    <w:abstractNumId w:val="12"/>
  </w:num>
  <w:num w:numId="23">
    <w:abstractNumId w:val="10"/>
  </w:num>
  <w:num w:numId="24">
    <w:abstractNumId w:val="14"/>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5"/>
  </w:num>
  <w:num w:numId="29">
    <w:abstractNumId w:val="15"/>
  </w:num>
  <w:num w:numId="30">
    <w:abstractNumId w:val="11"/>
  </w:num>
  <w:num w:numId="31">
    <w:abstractNumId w:val="11"/>
  </w:num>
  <w:num w:numId="32">
    <w:abstractNumId w:val="2"/>
  </w:num>
  <w:num w:numId="33">
    <w:abstractNumId w:val="2"/>
  </w:num>
  <w:num w:numId="34">
    <w:abstractNumId w:val="2"/>
  </w:num>
  <w:num w:numId="35">
    <w:abstractNumId w:val="4"/>
  </w:num>
  <w:num w:numId="36">
    <w:abstractNumId w:val="7"/>
  </w:num>
  <w:num w:numId="37">
    <w:abstractNumId w:val="17"/>
  </w:num>
  <w:num w:numId="38">
    <w:abstractNumId w:val="8"/>
  </w:num>
  <w:num w:numId="39">
    <w:abstractNumId w:val="1"/>
  </w:num>
  <w:num w:numId="40">
    <w:abstractNumId w:val="3"/>
  </w:num>
  <w:num w:numId="41">
    <w:abstractNumId w:val="16"/>
  </w:num>
  <w:num w:numId="42">
    <w:abstractNumId w:val="9"/>
  </w:num>
  <w:num w:numId="43">
    <w:abstractNumId w:val="6"/>
  </w:num>
  <w:num w:numId="44">
    <w:abstractNumId w:val="13"/>
  </w:num>
  <w:num w:numId="45">
    <w:abstractNumId w:val="2"/>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4760"/>
    <w:rsid w:val="00006961"/>
    <w:rsid w:val="000112BF"/>
    <w:rsid w:val="00012233"/>
    <w:rsid w:val="00017318"/>
    <w:rsid w:val="000246F7"/>
    <w:rsid w:val="0003114D"/>
    <w:rsid w:val="00036D76"/>
    <w:rsid w:val="00050778"/>
    <w:rsid w:val="000512D1"/>
    <w:rsid w:val="00056D30"/>
    <w:rsid w:val="00057F32"/>
    <w:rsid w:val="00057F34"/>
    <w:rsid w:val="00062A25"/>
    <w:rsid w:val="00071D62"/>
    <w:rsid w:val="00073CB5"/>
    <w:rsid w:val="0007425C"/>
    <w:rsid w:val="00077553"/>
    <w:rsid w:val="00080040"/>
    <w:rsid w:val="00081A80"/>
    <w:rsid w:val="000851A2"/>
    <w:rsid w:val="0009352E"/>
    <w:rsid w:val="00093646"/>
    <w:rsid w:val="00096B96"/>
    <w:rsid w:val="00097136"/>
    <w:rsid w:val="000A2F3F"/>
    <w:rsid w:val="000B0B4A"/>
    <w:rsid w:val="000B279A"/>
    <w:rsid w:val="000B61D2"/>
    <w:rsid w:val="000B70A7"/>
    <w:rsid w:val="000C495F"/>
    <w:rsid w:val="000C68DC"/>
    <w:rsid w:val="000E6431"/>
    <w:rsid w:val="000F0D35"/>
    <w:rsid w:val="000F21A5"/>
    <w:rsid w:val="000F4D05"/>
    <w:rsid w:val="00102B9F"/>
    <w:rsid w:val="00107640"/>
    <w:rsid w:val="00112637"/>
    <w:rsid w:val="0012001E"/>
    <w:rsid w:val="00126A55"/>
    <w:rsid w:val="001323AF"/>
    <w:rsid w:val="00133AA2"/>
    <w:rsid w:val="00133F08"/>
    <w:rsid w:val="001345E6"/>
    <w:rsid w:val="001378B0"/>
    <w:rsid w:val="00142E00"/>
    <w:rsid w:val="00152793"/>
    <w:rsid w:val="001545A9"/>
    <w:rsid w:val="001637C7"/>
    <w:rsid w:val="0016480E"/>
    <w:rsid w:val="00174297"/>
    <w:rsid w:val="001817B3"/>
    <w:rsid w:val="00183014"/>
    <w:rsid w:val="001959C2"/>
    <w:rsid w:val="00197B35"/>
    <w:rsid w:val="001A7968"/>
    <w:rsid w:val="001B3483"/>
    <w:rsid w:val="001B3C1E"/>
    <w:rsid w:val="001B4494"/>
    <w:rsid w:val="001B48EB"/>
    <w:rsid w:val="001C0D8B"/>
    <w:rsid w:val="001C0DA8"/>
    <w:rsid w:val="001D20AF"/>
    <w:rsid w:val="001E0D8A"/>
    <w:rsid w:val="001E67BA"/>
    <w:rsid w:val="001E74C2"/>
    <w:rsid w:val="001F12F4"/>
    <w:rsid w:val="001F5A48"/>
    <w:rsid w:val="001F6260"/>
    <w:rsid w:val="00200007"/>
    <w:rsid w:val="00202246"/>
    <w:rsid w:val="002030A5"/>
    <w:rsid w:val="00203131"/>
    <w:rsid w:val="00212E88"/>
    <w:rsid w:val="00213C9C"/>
    <w:rsid w:val="00217179"/>
    <w:rsid w:val="0022009E"/>
    <w:rsid w:val="0022425C"/>
    <w:rsid w:val="002246DE"/>
    <w:rsid w:val="002421B5"/>
    <w:rsid w:val="00245B78"/>
    <w:rsid w:val="00251001"/>
    <w:rsid w:val="0025106C"/>
    <w:rsid w:val="00252BC4"/>
    <w:rsid w:val="00254014"/>
    <w:rsid w:val="0026504D"/>
    <w:rsid w:val="00273A2F"/>
    <w:rsid w:val="00280986"/>
    <w:rsid w:val="00281ECE"/>
    <w:rsid w:val="002831C7"/>
    <w:rsid w:val="002840C6"/>
    <w:rsid w:val="00286B1B"/>
    <w:rsid w:val="00295174"/>
    <w:rsid w:val="00296172"/>
    <w:rsid w:val="00296A64"/>
    <w:rsid w:val="00296B92"/>
    <w:rsid w:val="002A2C22"/>
    <w:rsid w:val="002B02EB"/>
    <w:rsid w:val="002B6455"/>
    <w:rsid w:val="002C0602"/>
    <w:rsid w:val="002D5C16"/>
    <w:rsid w:val="002E53B4"/>
    <w:rsid w:val="002F3DFF"/>
    <w:rsid w:val="002F5E05"/>
    <w:rsid w:val="0030763E"/>
    <w:rsid w:val="00317053"/>
    <w:rsid w:val="003178B6"/>
    <w:rsid w:val="0032109C"/>
    <w:rsid w:val="00322B45"/>
    <w:rsid w:val="00323809"/>
    <w:rsid w:val="00323D41"/>
    <w:rsid w:val="00325414"/>
    <w:rsid w:val="003302F1"/>
    <w:rsid w:val="00333550"/>
    <w:rsid w:val="0034470E"/>
    <w:rsid w:val="0035130A"/>
    <w:rsid w:val="00352DB0"/>
    <w:rsid w:val="00371833"/>
    <w:rsid w:val="00371ED3"/>
    <w:rsid w:val="0037728A"/>
    <w:rsid w:val="00380B7D"/>
    <w:rsid w:val="00381A99"/>
    <w:rsid w:val="003829C2"/>
    <w:rsid w:val="00384724"/>
    <w:rsid w:val="003919B7"/>
    <w:rsid w:val="00391D57"/>
    <w:rsid w:val="00392292"/>
    <w:rsid w:val="003936B6"/>
    <w:rsid w:val="00396EC5"/>
    <w:rsid w:val="003A5B7B"/>
    <w:rsid w:val="003A7A58"/>
    <w:rsid w:val="003B1017"/>
    <w:rsid w:val="003B3C07"/>
    <w:rsid w:val="003B6775"/>
    <w:rsid w:val="003C5FE2"/>
    <w:rsid w:val="003D05FB"/>
    <w:rsid w:val="003D1B16"/>
    <w:rsid w:val="003D44F8"/>
    <w:rsid w:val="003D45BF"/>
    <w:rsid w:val="003D508A"/>
    <w:rsid w:val="003D537F"/>
    <w:rsid w:val="003D7B75"/>
    <w:rsid w:val="003E0208"/>
    <w:rsid w:val="003E1592"/>
    <w:rsid w:val="003E4B57"/>
    <w:rsid w:val="003F27E1"/>
    <w:rsid w:val="003F437A"/>
    <w:rsid w:val="003F5C2B"/>
    <w:rsid w:val="004023E9"/>
    <w:rsid w:val="004076FE"/>
    <w:rsid w:val="00413F83"/>
    <w:rsid w:val="0041490C"/>
    <w:rsid w:val="00416191"/>
    <w:rsid w:val="00416721"/>
    <w:rsid w:val="00421EF0"/>
    <w:rsid w:val="004224FA"/>
    <w:rsid w:val="00423D07"/>
    <w:rsid w:val="004255DB"/>
    <w:rsid w:val="0044346F"/>
    <w:rsid w:val="00446920"/>
    <w:rsid w:val="00451E78"/>
    <w:rsid w:val="0046520A"/>
    <w:rsid w:val="004672AB"/>
    <w:rsid w:val="004714FE"/>
    <w:rsid w:val="0047550B"/>
    <w:rsid w:val="00485CDE"/>
    <w:rsid w:val="00495053"/>
    <w:rsid w:val="004A1F59"/>
    <w:rsid w:val="004A29BE"/>
    <w:rsid w:val="004A3225"/>
    <w:rsid w:val="004A33EE"/>
    <w:rsid w:val="004A3AA8"/>
    <w:rsid w:val="004B13C7"/>
    <w:rsid w:val="004B778F"/>
    <w:rsid w:val="004C5DD4"/>
    <w:rsid w:val="004D141F"/>
    <w:rsid w:val="004D5F69"/>
    <w:rsid w:val="004D6310"/>
    <w:rsid w:val="004E0062"/>
    <w:rsid w:val="004E05A1"/>
    <w:rsid w:val="004F5E57"/>
    <w:rsid w:val="004F6710"/>
    <w:rsid w:val="00502849"/>
    <w:rsid w:val="00504334"/>
    <w:rsid w:val="0050471C"/>
    <w:rsid w:val="005104D7"/>
    <w:rsid w:val="00510B9E"/>
    <w:rsid w:val="005245DB"/>
    <w:rsid w:val="00531D2C"/>
    <w:rsid w:val="005331C4"/>
    <w:rsid w:val="00536BC2"/>
    <w:rsid w:val="005425E1"/>
    <w:rsid w:val="005427C5"/>
    <w:rsid w:val="00542CF6"/>
    <w:rsid w:val="00553C03"/>
    <w:rsid w:val="00557D94"/>
    <w:rsid w:val="00563692"/>
    <w:rsid w:val="00571349"/>
    <w:rsid w:val="005908B8"/>
    <w:rsid w:val="0059512E"/>
    <w:rsid w:val="0059578A"/>
    <w:rsid w:val="005A6DD2"/>
    <w:rsid w:val="005C385D"/>
    <w:rsid w:val="005D349B"/>
    <w:rsid w:val="005D3B20"/>
    <w:rsid w:val="005E5C68"/>
    <w:rsid w:val="005E65C0"/>
    <w:rsid w:val="005F0390"/>
    <w:rsid w:val="00612023"/>
    <w:rsid w:val="00614190"/>
    <w:rsid w:val="00620746"/>
    <w:rsid w:val="00622A99"/>
    <w:rsid w:val="00622E67"/>
    <w:rsid w:val="00626EDC"/>
    <w:rsid w:val="006470EC"/>
    <w:rsid w:val="0065598E"/>
    <w:rsid w:val="00655AF2"/>
    <w:rsid w:val="006568BE"/>
    <w:rsid w:val="0066025D"/>
    <w:rsid w:val="00663C6D"/>
    <w:rsid w:val="006773EC"/>
    <w:rsid w:val="00680504"/>
    <w:rsid w:val="00681CD9"/>
    <w:rsid w:val="00683E30"/>
    <w:rsid w:val="006846DF"/>
    <w:rsid w:val="00687024"/>
    <w:rsid w:val="00694614"/>
    <w:rsid w:val="00696415"/>
    <w:rsid w:val="006C2B20"/>
    <w:rsid w:val="006D3691"/>
    <w:rsid w:val="006E2DCE"/>
    <w:rsid w:val="006E6A40"/>
    <w:rsid w:val="006F3563"/>
    <w:rsid w:val="006F42B9"/>
    <w:rsid w:val="006F6103"/>
    <w:rsid w:val="00704E00"/>
    <w:rsid w:val="007209E7"/>
    <w:rsid w:val="0072212E"/>
    <w:rsid w:val="00726182"/>
    <w:rsid w:val="00732329"/>
    <w:rsid w:val="007337CA"/>
    <w:rsid w:val="00734CE4"/>
    <w:rsid w:val="00735123"/>
    <w:rsid w:val="00741837"/>
    <w:rsid w:val="007453E6"/>
    <w:rsid w:val="0075243E"/>
    <w:rsid w:val="007666F5"/>
    <w:rsid w:val="0077309D"/>
    <w:rsid w:val="007774EE"/>
    <w:rsid w:val="00781822"/>
    <w:rsid w:val="00781BEB"/>
    <w:rsid w:val="00783F21"/>
    <w:rsid w:val="00787159"/>
    <w:rsid w:val="00791668"/>
    <w:rsid w:val="00791AA1"/>
    <w:rsid w:val="007A3793"/>
    <w:rsid w:val="007C1BA2"/>
    <w:rsid w:val="007D20E9"/>
    <w:rsid w:val="007D7881"/>
    <w:rsid w:val="007D7E3A"/>
    <w:rsid w:val="007E0E10"/>
    <w:rsid w:val="007E4768"/>
    <w:rsid w:val="007E5BDD"/>
    <w:rsid w:val="007E62BF"/>
    <w:rsid w:val="007E777B"/>
    <w:rsid w:val="007F2070"/>
    <w:rsid w:val="007F3D99"/>
    <w:rsid w:val="008053F5"/>
    <w:rsid w:val="00810198"/>
    <w:rsid w:val="00815DA8"/>
    <w:rsid w:val="0082194D"/>
    <w:rsid w:val="00826EF5"/>
    <w:rsid w:val="00831693"/>
    <w:rsid w:val="00840104"/>
    <w:rsid w:val="00841FC5"/>
    <w:rsid w:val="00845709"/>
    <w:rsid w:val="008576BD"/>
    <w:rsid w:val="00860463"/>
    <w:rsid w:val="0086267E"/>
    <w:rsid w:val="008733DA"/>
    <w:rsid w:val="00873CC2"/>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27D7C"/>
    <w:rsid w:val="00931A10"/>
    <w:rsid w:val="00947967"/>
    <w:rsid w:val="00953AAA"/>
    <w:rsid w:val="00965200"/>
    <w:rsid w:val="0096641C"/>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478F"/>
    <w:rsid w:val="009F682A"/>
    <w:rsid w:val="00A022BE"/>
    <w:rsid w:val="00A231D3"/>
    <w:rsid w:val="00A24C95"/>
    <w:rsid w:val="00A26094"/>
    <w:rsid w:val="00A301BF"/>
    <w:rsid w:val="00A302B2"/>
    <w:rsid w:val="00A310D7"/>
    <w:rsid w:val="00A331B4"/>
    <w:rsid w:val="00A3320D"/>
    <w:rsid w:val="00A3484E"/>
    <w:rsid w:val="00A36ADA"/>
    <w:rsid w:val="00A438D8"/>
    <w:rsid w:val="00A473F5"/>
    <w:rsid w:val="00A50624"/>
    <w:rsid w:val="00A51F9D"/>
    <w:rsid w:val="00A5416A"/>
    <w:rsid w:val="00A60777"/>
    <w:rsid w:val="00A639F4"/>
    <w:rsid w:val="00A63CC9"/>
    <w:rsid w:val="00A77D7A"/>
    <w:rsid w:val="00A81A32"/>
    <w:rsid w:val="00A835BD"/>
    <w:rsid w:val="00A97B15"/>
    <w:rsid w:val="00AA42D5"/>
    <w:rsid w:val="00AB20E6"/>
    <w:rsid w:val="00AB2FAB"/>
    <w:rsid w:val="00AB5C14"/>
    <w:rsid w:val="00AC1EE7"/>
    <w:rsid w:val="00AC333F"/>
    <w:rsid w:val="00AC585C"/>
    <w:rsid w:val="00AD1925"/>
    <w:rsid w:val="00AD1D79"/>
    <w:rsid w:val="00AE067D"/>
    <w:rsid w:val="00AE1257"/>
    <w:rsid w:val="00AE335D"/>
    <w:rsid w:val="00AF1181"/>
    <w:rsid w:val="00AF2F79"/>
    <w:rsid w:val="00AF4653"/>
    <w:rsid w:val="00AF7DB7"/>
    <w:rsid w:val="00B02AEF"/>
    <w:rsid w:val="00B2246A"/>
    <w:rsid w:val="00B35115"/>
    <w:rsid w:val="00B37839"/>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BF2B47"/>
    <w:rsid w:val="00C03D8C"/>
    <w:rsid w:val="00C055EC"/>
    <w:rsid w:val="00C10DC9"/>
    <w:rsid w:val="00C12FB3"/>
    <w:rsid w:val="00C17341"/>
    <w:rsid w:val="00C24EEF"/>
    <w:rsid w:val="00C25CF6"/>
    <w:rsid w:val="00C26C36"/>
    <w:rsid w:val="00C32768"/>
    <w:rsid w:val="00C340BD"/>
    <w:rsid w:val="00C431DF"/>
    <w:rsid w:val="00C456BD"/>
    <w:rsid w:val="00C530DC"/>
    <w:rsid w:val="00C5350D"/>
    <w:rsid w:val="00C6123C"/>
    <w:rsid w:val="00C7084D"/>
    <w:rsid w:val="00C7315E"/>
    <w:rsid w:val="00C75895"/>
    <w:rsid w:val="00C83C9F"/>
    <w:rsid w:val="00C86866"/>
    <w:rsid w:val="00C902B4"/>
    <w:rsid w:val="00C94840"/>
    <w:rsid w:val="00CA6AC8"/>
    <w:rsid w:val="00CB027F"/>
    <w:rsid w:val="00CB4A2E"/>
    <w:rsid w:val="00CC6297"/>
    <w:rsid w:val="00CC7690"/>
    <w:rsid w:val="00CD1986"/>
    <w:rsid w:val="00CE4D5C"/>
    <w:rsid w:val="00CF05DA"/>
    <w:rsid w:val="00CF58EB"/>
    <w:rsid w:val="00D0106E"/>
    <w:rsid w:val="00D0397E"/>
    <w:rsid w:val="00D06383"/>
    <w:rsid w:val="00D16F45"/>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E7877"/>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812"/>
    <w:rsid w:val="00E92FCB"/>
    <w:rsid w:val="00EA147F"/>
    <w:rsid w:val="00ED03AB"/>
    <w:rsid w:val="00ED0CAC"/>
    <w:rsid w:val="00ED1CD4"/>
    <w:rsid w:val="00ED1D2B"/>
    <w:rsid w:val="00ED5A8D"/>
    <w:rsid w:val="00ED64B5"/>
    <w:rsid w:val="00EE7CCA"/>
    <w:rsid w:val="00F16A14"/>
    <w:rsid w:val="00F231DC"/>
    <w:rsid w:val="00F362D7"/>
    <w:rsid w:val="00F37D7B"/>
    <w:rsid w:val="00F52C3E"/>
    <w:rsid w:val="00F5314C"/>
    <w:rsid w:val="00F635DD"/>
    <w:rsid w:val="00F6627B"/>
    <w:rsid w:val="00F734F2"/>
    <w:rsid w:val="00F75052"/>
    <w:rsid w:val="00F804D3"/>
    <w:rsid w:val="00F81CD2"/>
    <w:rsid w:val="00F82641"/>
    <w:rsid w:val="00F90F18"/>
    <w:rsid w:val="00F937E4"/>
    <w:rsid w:val="00F95EE7"/>
    <w:rsid w:val="00FA39E6"/>
    <w:rsid w:val="00FA3A12"/>
    <w:rsid w:val="00FA7BC9"/>
    <w:rsid w:val="00FB378E"/>
    <w:rsid w:val="00FB37F1"/>
    <w:rsid w:val="00FB47C0"/>
    <w:rsid w:val="00FB501B"/>
    <w:rsid w:val="00FB7770"/>
    <w:rsid w:val="00FD3B91"/>
    <w:rsid w:val="00FD576B"/>
    <w:rsid w:val="00FD579E"/>
    <w:rsid w:val="00FE4516"/>
    <w:rsid w:val="00FF00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2D2418-B1C7-4290-B937-69405408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25"/>
      </w:numPr>
      <w:outlineLvl w:val="0"/>
    </w:pPr>
    <w:rPr>
      <w:rFonts w:hAnsi="Arial"/>
      <w:bCs/>
      <w:kern w:val="32"/>
      <w:szCs w:val="52"/>
    </w:rPr>
  </w:style>
  <w:style w:type="paragraph" w:styleId="2">
    <w:name w:val="heading 2"/>
    <w:aliases w:val="標題110/111,標題110/111 字元,節,節1,一."/>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aliases w:val="標1,(1)(1)(1)(1)(1)(1)(1)(1),網推會說明清單,附錄1,1.2.3.,壹_二階,12 20,List Paragraph,卑南壹,List Paragraph1,標11,標12,標題 (4),1.1.1.1清單段落,列點,(二),貿易局(一),Recommendation,Footnote Sam,List Paragraph (numbered (a)),Text,Noise heading,RUS List,Rec para,Dot pt,No Spacing1"/>
    <w:basedOn w:val="a6"/>
    <w:link w:val="af8"/>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styleId="afb">
    <w:name w:val="footnote reference"/>
    <w:basedOn w:val="a7"/>
    <w:unhideWhenUsed/>
    <w:rsid w:val="00E92812"/>
    <w:rPr>
      <w:vertAlign w:val="superscript"/>
    </w:rPr>
  </w:style>
  <w:style w:type="paragraph" w:styleId="afc">
    <w:name w:val="footnote text"/>
    <w:basedOn w:val="a6"/>
    <w:link w:val="afd"/>
    <w:unhideWhenUsed/>
    <w:rsid w:val="00E92812"/>
    <w:pPr>
      <w:snapToGrid w:val="0"/>
      <w:jc w:val="left"/>
    </w:pPr>
    <w:rPr>
      <w:sz w:val="20"/>
    </w:rPr>
  </w:style>
  <w:style w:type="character" w:customStyle="1" w:styleId="afd">
    <w:name w:val="註腳文字 字元"/>
    <w:basedOn w:val="a7"/>
    <w:link w:val="afc"/>
    <w:rsid w:val="00E92812"/>
    <w:rPr>
      <w:rFonts w:ascii="標楷體" w:eastAsia="標楷體"/>
      <w:kern w:val="2"/>
    </w:rPr>
  </w:style>
  <w:style w:type="character" w:customStyle="1" w:styleId="af8">
    <w:name w:val="清單段落 字元"/>
    <w:aliases w:val="標1 字元,(1)(1)(1)(1)(1)(1)(1)(1) 字元,網推會說明清單 字元,附錄1 字元,1.2.3. 字元,壹_二階 字元,12 20 字元,List Paragraph 字元,卑南壹 字元,List Paragraph1 字元,標11 字元,標12 字元,標題 (4) 字元,1.1.1.1清單段落 字元,列點 字元,(二) 字元,貿易局(一) 字元,Recommendation 字元,Footnote Sam 字元,Text 字元,Noise heading 字元"/>
    <w:link w:val="af7"/>
    <w:qFormat/>
    <w:locked/>
    <w:rsid w:val="00E92812"/>
    <w:rPr>
      <w:rFonts w:ascii="標楷體" w:eastAsia="標楷體"/>
      <w:kern w:val="2"/>
      <w:sz w:val="32"/>
    </w:rPr>
  </w:style>
  <w:style w:type="character" w:customStyle="1" w:styleId="30">
    <w:name w:val="標題 3 字元"/>
    <w:aliases w:val="(一) 字元"/>
    <w:basedOn w:val="a7"/>
    <w:link w:val="3"/>
    <w:rsid w:val="00E92812"/>
    <w:rPr>
      <w:rFonts w:ascii="標楷體" w:eastAsia="標楷體" w:hAnsi="Arial"/>
      <w:bCs/>
      <w:kern w:val="32"/>
      <w:sz w:val="32"/>
      <w:szCs w:val="36"/>
    </w:rPr>
  </w:style>
  <w:style w:type="character" w:styleId="afe">
    <w:name w:val="Emphasis"/>
    <w:basedOn w:val="a7"/>
    <w:uiPriority w:val="20"/>
    <w:qFormat/>
    <w:rsid w:val="00E92812"/>
    <w:rPr>
      <w:i/>
      <w:iCs/>
    </w:rPr>
  </w:style>
  <w:style w:type="paragraph" w:styleId="aff">
    <w:name w:val="Date"/>
    <w:basedOn w:val="a6"/>
    <w:next w:val="a6"/>
    <w:link w:val="aff0"/>
    <w:uiPriority w:val="99"/>
    <w:semiHidden/>
    <w:unhideWhenUsed/>
    <w:rsid w:val="003936B6"/>
    <w:pPr>
      <w:jc w:val="right"/>
    </w:pPr>
  </w:style>
  <w:style w:type="character" w:customStyle="1" w:styleId="aff0">
    <w:name w:val="日期 字元"/>
    <w:basedOn w:val="a7"/>
    <w:link w:val="aff"/>
    <w:uiPriority w:val="99"/>
    <w:semiHidden/>
    <w:rsid w:val="003936B6"/>
    <w:rPr>
      <w:rFonts w:ascii="標楷體" w:eastAsia="標楷體"/>
      <w:kern w:val="2"/>
      <w:sz w:val="32"/>
    </w:rPr>
  </w:style>
  <w:style w:type="paragraph" w:styleId="aff1">
    <w:name w:val="Plain Text"/>
    <w:basedOn w:val="a6"/>
    <w:link w:val="aff2"/>
    <w:uiPriority w:val="99"/>
    <w:semiHidden/>
    <w:unhideWhenUsed/>
    <w:rsid w:val="005331C4"/>
    <w:pPr>
      <w:overflowPunct/>
      <w:autoSpaceDE/>
      <w:autoSpaceDN/>
      <w:jc w:val="left"/>
    </w:pPr>
    <w:rPr>
      <w:rFonts w:ascii="Calibri" w:hAnsi="Courier New" w:cs="Courier New"/>
      <w:color w:val="244061" w:themeColor="accent1" w:themeShade="80"/>
      <w:kern w:val="0"/>
      <w:sz w:val="28"/>
      <w:szCs w:val="24"/>
    </w:rPr>
  </w:style>
  <w:style w:type="character" w:customStyle="1" w:styleId="aff2">
    <w:name w:val="純文字 字元"/>
    <w:basedOn w:val="a7"/>
    <w:link w:val="aff1"/>
    <w:uiPriority w:val="99"/>
    <w:semiHidden/>
    <w:rsid w:val="005331C4"/>
    <w:rPr>
      <w:rFonts w:ascii="Calibri" w:eastAsia="標楷體" w:hAnsi="Courier New" w:cs="Courier New"/>
      <w:color w:val="244061" w:themeColor="accent1" w:themeShade="8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91573-8ABF-4231-9CE6-0DFC5C282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28</Pages>
  <Words>2494</Words>
  <Characters>14222</Characters>
  <Application>Microsoft Office Word</Application>
  <DocSecurity>0</DocSecurity>
  <Lines>118</Lines>
  <Paragraphs>33</Paragraphs>
  <ScaleCrop>false</ScaleCrop>
  <Company>cy</Company>
  <LinksUpToDate>false</LinksUpToDate>
  <CharactersWithSpaces>16683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楊子奇</dc:creator>
  <cp:lastModifiedBy>曹錦芳</cp:lastModifiedBy>
  <cp:revision>3</cp:revision>
  <cp:lastPrinted>2022-11-11T08:03:00Z</cp:lastPrinted>
  <dcterms:created xsi:type="dcterms:W3CDTF">2022-11-15T03:56:00Z</dcterms:created>
  <dcterms:modified xsi:type="dcterms:W3CDTF">2022-11-15T03:58:00Z</dcterms:modified>
</cp:coreProperties>
</file>